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43199" w14:textId="3AFD143C" w:rsidR="007C685E" w:rsidRPr="004716F2" w:rsidRDefault="004716F2" w:rsidP="004716F2">
      <w:pPr>
        <w:widowControl w:val="0"/>
        <w:spacing w:after="0"/>
        <w:jc w:val="center"/>
        <w:rPr>
          <w:rFonts w:ascii="Calibri" w:eastAsiaTheme="majorEastAsia" w:hAnsi="Calibri" w:cs="Calibri"/>
          <w:b/>
          <w:color w:val="FFD006"/>
          <w:u w:val="single" w:color="FFD006"/>
          <w:lang w:eastAsia="ja-JP"/>
        </w:rPr>
      </w:pPr>
      <w:r>
        <w:rPr>
          <w:rFonts w:ascii="Calibri" w:eastAsiaTheme="majorEastAsia" w:hAnsi="Calibri" w:cs="Calibri"/>
          <w:b/>
          <w:noProof/>
          <w:color w:val="FFD006"/>
          <w:u w:val="single" w:color="FFD006"/>
          <w:lang w:eastAsia="ja-JP"/>
        </w:rPr>
        <w:drawing>
          <wp:anchor distT="0" distB="0" distL="114300" distR="114300" simplePos="0" relativeHeight="251659264" behindDoc="0" locked="0" layoutInCell="1" allowOverlap="1" wp14:anchorId="19FE1558" wp14:editId="1E83135D">
            <wp:simplePos x="0" y="0"/>
            <wp:positionH relativeFrom="margin">
              <wp:posOffset>-552450</wp:posOffset>
            </wp:positionH>
            <wp:positionV relativeFrom="margin">
              <wp:posOffset>-561975</wp:posOffset>
            </wp:positionV>
            <wp:extent cx="6837680" cy="131445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PA header portrait NEW.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37680" cy="1314450"/>
                    </a:xfrm>
                    <a:prstGeom prst="rect">
                      <a:avLst/>
                    </a:prstGeom>
                  </pic:spPr>
                </pic:pic>
              </a:graphicData>
            </a:graphic>
            <wp14:sizeRelH relativeFrom="margin">
              <wp14:pctWidth>0</wp14:pctWidth>
            </wp14:sizeRelH>
            <wp14:sizeRelV relativeFrom="margin">
              <wp14:pctHeight>0</wp14:pctHeight>
            </wp14:sizeRelV>
          </wp:anchor>
        </w:drawing>
      </w:r>
    </w:p>
    <w:p w14:paraId="3D2113AE" w14:textId="550F2E86" w:rsidR="00A23725" w:rsidRPr="009D01A1" w:rsidRDefault="00E44D9F" w:rsidP="004716F2">
      <w:pPr>
        <w:widowControl w:val="0"/>
        <w:spacing w:after="0"/>
        <w:jc w:val="center"/>
        <w:rPr>
          <w:rFonts w:ascii="Calibri" w:eastAsiaTheme="majorEastAsia" w:hAnsi="Calibri" w:cs="Calibri"/>
          <w:b/>
          <w:bCs/>
          <w:u w:val="single"/>
          <w:lang w:eastAsia="ja-JP"/>
        </w:rPr>
      </w:pPr>
      <w:r w:rsidRPr="009D01A1">
        <w:rPr>
          <w:rFonts w:ascii="Calibri" w:eastAsiaTheme="majorEastAsia" w:hAnsi="Calibri" w:cs="Calibri"/>
          <w:b/>
          <w:bCs/>
          <w:u w:val="single"/>
          <w:lang w:eastAsia="ja-JP"/>
        </w:rPr>
        <w:t xml:space="preserve">Broadmead </w:t>
      </w:r>
      <w:r w:rsidR="004202C3" w:rsidRPr="009D01A1">
        <w:rPr>
          <w:rFonts w:ascii="Calibri" w:eastAsiaTheme="majorEastAsia" w:hAnsi="Calibri" w:cs="Calibri"/>
          <w:b/>
          <w:bCs/>
          <w:u w:val="single"/>
          <w:lang w:eastAsia="ja-JP"/>
        </w:rPr>
        <w:t>Primary School</w:t>
      </w:r>
    </w:p>
    <w:p w14:paraId="30BB7616" w14:textId="77777777" w:rsidR="00307230" w:rsidRPr="004716F2" w:rsidRDefault="00307230" w:rsidP="004716F2">
      <w:pPr>
        <w:widowControl w:val="0"/>
        <w:spacing w:after="0"/>
        <w:jc w:val="center"/>
        <w:rPr>
          <w:rFonts w:ascii="Calibri" w:eastAsiaTheme="majorEastAsia" w:hAnsi="Calibri" w:cs="Calibri"/>
          <w:b/>
          <w:bCs/>
          <w:color w:val="FF6900"/>
          <w:u w:val="single"/>
          <w:lang w:eastAsia="ja-JP"/>
        </w:rPr>
      </w:pPr>
    </w:p>
    <w:p w14:paraId="0D9747E3" w14:textId="533F2ACA" w:rsidR="00B8541C" w:rsidRPr="004716F2" w:rsidRDefault="00B8541C" w:rsidP="004716F2">
      <w:pPr>
        <w:widowControl w:val="0"/>
        <w:spacing w:after="0"/>
        <w:jc w:val="center"/>
        <w:rPr>
          <w:rFonts w:ascii="Calibri" w:eastAsiaTheme="majorEastAsia" w:hAnsi="Calibri" w:cs="Calibri"/>
          <w:b/>
          <w:sz w:val="56"/>
          <w:lang w:val="en-US" w:eastAsia="ja-JP"/>
        </w:rPr>
      </w:pPr>
      <w:r w:rsidRPr="004716F2">
        <w:rPr>
          <w:rFonts w:ascii="Calibri" w:eastAsiaTheme="majorEastAsia" w:hAnsi="Calibri" w:cs="Calibri"/>
          <w:b/>
          <w:sz w:val="56"/>
          <w:lang w:val="en-US" w:eastAsia="ja-JP"/>
        </w:rPr>
        <w:t xml:space="preserve">Admissions Policy </w:t>
      </w:r>
      <w:r w:rsidR="004202C3">
        <w:rPr>
          <w:rFonts w:ascii="Calibri" w:eastAsiaTheme="majorEastAsia" w:hAnsi="Calibri" w:cs="Calibri"/>
          <w:b/>
          <w:sz w:val="56"/>
          <w:lang w:val="en-US" w:eastAsia="ja-JP"/>
        </w:rPr>
        <w:t>202</w:t>
      </w:r>
      <w:r w:rsidR="00602359">
        <w:rPr>
          <w:rFonts w:ascii="Calibri" w:eastAsiaTheme="majorEastAsia" w:hAnsi="Calibri" w:cs="Calibri"/>
          <w:b/>
          <w:sz w:val="56"/>
          <w:lang w:val="en-US" w:eastAsia="ja-JP"/>
        </w:rPr>
        <w:t>7</w:t>
      </w:r>
      <w:r w:rsidR="004202C3">
        <w:rPr>
          <w:rFonts w:ascii="Calibri" w:eastAsiaTheme="majorEastAsia" w:hAnsi="Calibri" w:cs="Calibri"/>
          <w:b/>
          <w:sz w:val="56"/>
          <w:lang w:val="en-US" w:eastAsia="ja-JP"/>
        </w:rPr>
        <w:t>-202</w:t>
      </w:r>
      <w:r w:rsidR="00602359">
        <w:rPr>
          <w:rFonts w:ascii="Calibri" w:eastAsiaTheme="majorEastAsia" w:hAnsi="Calibri" w:cs="Calibri"/>
          <w:b/>
          <w:sz w:val="56"/>
          <w:lang w:val="en-US" w:eastAsia="ja-JP"/>
        </w:rPr>
        <w:t>8</w:t>
      </w:r>
    </w:p>
    <w:p w14:paraId="060E2C4D" w14:textId="48292417" w:rsidR="00824FDF" w:rsidRDefault="004716F2" w:rsidP="004716F2">
      <w:pPr>
        <w:widowControl w:val="0"/>
        <w:spacing w:after="0"/>
        <w:jc w:val="right"/>
        <w:rPr>
          <w:rFonts w:ascii="Calibri" w:hAnsi="Calibri" w:cs="Calibri"/>
          <w:lang w:val="en-US" w:eastAsia="ja-JP"/>
        </w:rPr>
      </w:pPr>
      <w:r>
        <w:rPr>
          <w:rFonts w:ascii="Calibri" w:hAnsi="Calibri" w:cs="Calibri"/>
          <w:lang w:val="en-US" w:eastAsia="ja-JP"/>
        </w:rPr>
        <w:t>Written: September 202</w:t>
      </w:r>
      <w:r w:rsidR="00602359">
        <w:rPr>
          <w:rFonts w:ascii="Calibri" w:hAnsi="Calibri" w:cs="Calibri"/>
          <w:lang w:val="en-US" w:eastAsia="ja-JP"/>
        </w:rPr>
        <w:t>6</w:t>
      </w:r>
    </w:p>
    <w:p w14:paraId="7EC334B8" w14:textId="41BB7238" w:rsidR="004716F2" w:rsidRPr="004716F2" w:rsidRDefault="004716F2" w:rsidP="004716F2">
      <w:pPr>
        <w:widowControl w:val="0"/>
        <w:spacing w:after="0"/>
        <w:jc w:val="right"/>
        <w:rPr>
          <w:rFonts w:ascii="Calibri" w:hAnsi="Calibri" w:cs="Calibri"/>
          <w:lang w:val="en-US" w:eastAsia="ja-JP"/>
        </w:rPr>
      </w:pPr>
      <w:r>
        <w:rPr>
          <w:rFonts w:ascii="Calibri" w:hAnsi="Calibri" w:cs="Calibri"/>
          <w:lang w:val="en-US" w:eastAsia="ja-JP"/>
        </w:rPr>
        <w:t>To be revised: September 202</w:t>
      </w:r>
      <w:r w:rsidR="00602359">
        <w:rPr>
          <w:rFonts w:ascii="Calibri" w:hAnsi="Calibri" w:cs="Calibri"/>
          <w:lang w:val="en-US" w:eastAsia="ja-JP"/>
        </w:rPr>
        <w:t>7</w:t>
      </w:r>
    </w:p>
    <w:p w14:paraId="23EF37AB" w14:textId="3F3555F7" w:rsidR="008A567B" w:rsidRPr="004716F2" w:rsidRDefault="008A567B" w:rsidP="004716F2">
      <w:pPr>
        <w:widowControl w:val="0"/>
        <w:spacing w:after="0"/>
        <w:jc w:val="both"/>
        <w:rPr>
          <w:rFonts w:ascii="Calibri" w:hAnsi="Calibri" w:cs="Calibri"/>
          <w:b/>
          <w:bCs/>
          <w:shd w:val="clear" w:color="auto" w:fill="47D7AC" w:themeFill="accent4"/>
          <w:lang w:val="en-US" w:eastAsia="ja-JP"/>
        </w:rPr>
      </w:pPr>
    </w:p>
    <w:p w14:paraId="15BB98F5" w14:textId="56908CAD" w:rsidR="00A23725" w:rsidRPr="004716F2" w:rsidRDefault="00A23725" w:rsidP="004716F2">
      <w:pPr>
        <w:widowControl w:val="0"/>
        <w:spacing w:after="0"/>
        <w:rPr>
          <w:rFonts w:ascii="Calibri" w:hAnsi="Calibri" w:cs="Calibri"/>
          <w:b/>
          <w:bCs/>
        </w:rPr>
      </w:pPr>
      <w:r w:rsidRPr="004716F2">
        <w:rPr>
          <w:rFonts w:ascii="Calibri" w:hAnsi="Calibri" w:cs="Calibri"/>
          <w:b/>
          <w:bCs/>
          <w:sz w:val="28"/>
        </w:rPr>
        <w:t>Contents</w:t>
      </w:r>
      <w:r w:rsidRPr="004716F2">
        <w:rPr>
          <w:rFonts w:ascii="Calibri" w:hAnsi="Calibri" w:cs="Calibri"/>
          <w:b/>
          <w:bCs/>
        </w:rPr>
        <w:t>:</w:t>
      </w:r>
    </w:p>
    <w:p w14:paraId="4D282E20" w14:textId="77777777" w:rsidR="00A23725" w:rsidRPr="004716F2" w:rsidRDefault="00A23725" w:rsidP="004716F2">
      <w:pPr>
        <w:widowControl w:val="0"/>
        <w:spacing w:after="0"/>
        <w:rPr>
          <w:rStyle w:val="Hyperlink"/>
          <w:rFonts w:ascii="Calibri" w:hAnsi="Calibri" w:cs="Calibri"/>
        </w:rPr>
      </w:pPr>
      <w:r w:rsidRPr="004716F2">
        <w:rPr>
          <w:rFonts w:ascii="Calibri" w:hAnsi="Calibri" w:cs="Calibri"/>
        </w:rPr>
        <w:fldChar w:fldCharType="begin"/>
      </w:r>
      <w:r w:rsidRPr="004716F2">
        <w:rPr>
          <w:rFonts w:ascii="Calibri" w:hAnsi="Calibri" w:cs="Calibri"/>
        </w:rPr>
        <w:instrText xml:space="preserve"> HYPERLINK  \l "_Statement_of_intent_1" </w:instrText>
      </w:r>
      <w:r w:rsidRPr="004716F2">
        <w:rPr>
          <w:rFonts w:ascii="Calibri" w:hAnsi="Calibri" w:cs="Calibri"/>
        </w:rPr>
        <w:fldChar w:fldCharType="separate"/>
      </w:r>
      <w:r w:rsidRPr="004716F2">
        <w:rPr>
          <w:rStyle w:val="Hyperlink"/>
          <w:rFonts w:ascii="Calibri" w:hAnsi="Calibri" w:cs="Calibri"/>
        </w:rPr>
        <w:t>Statement of intent</w:t>
      </w:r>
    </w:p>
    <w:p w14:paraId="197E650F" w14:textId="4D122EB6" w:rsidR="00A23725" w:rsidRPr="004716F2" w:rsidRDefault="00A23725" w:rsidP="00922777">
      <w:pPr>
        <w:pStyle w:val="ListParagraph"/>
        <w:numPr>
          <w:ilvl w:val="0"/>
          <w:numId w:val="6"/>
        </w:numPr>
        <w:rPr>
          <w:rFonts w:ascii="Calibri" w:hAnsi="Calibri" w:cs="Calibri"/>
        </w:rPr>
      </w:pPr>
      <w:r w:rsidRPr="004716F2">
        <w:fldChar w:fldCharType="end"/>
      </w:r>
      <w:hyperlink w:anchor="_[Updated]_Legal_framework" w:history="1">
        <w:r w:rsidR="00586921" w:rsidRPr="004716F2">
          <w:rPr>
            <w:rStyle w:val="Hyperlink"/>
            <w:rFonts w:ascii="Calibri" w:hAnsi="Calibri" w:cs="Calibri"/>
          </w:rPr>
          <w:t>Legal framework</w:t>
        </w:r>
      </w:hyperlink>
      <w:r w:rsidRPr="004716F2">
        <w:rPr>
          <w:rFonts w:ascii="Calibri" w:hAnsi="Calibri" w:cs="Calibri"/>
        </w:rPr>
        <w:t xml:space="preserve"> </w:t>
      </w:r>
    </w:p>
    <w:p w14:paraId="77B4FC09" w14:textId="1CCA9F46" w:rsidR="00A41B70" w:rsidRPr="004716F2" w:rsidRDefault="00D37B2E" w:rsidP="00922777">
      <w:pPr>
        <w:pStyle w:val="ListParagraph"/>
        <w:widowControl w:val="0"/>
        <w:numPr>
          <w:ilvl w:val="0"/>
          <w:numId w:val="6"/>
        </w:numPr>
        <w:spacing w:after="0"/>
        <w:rPr>
          <w:rFonts w:ascii="Calibri" w:hAnsi="Calibri" w:cs="Calibri"/>
        </w:rPr>
      </w:pPr>
      <w:hyperlink w:anchor="_Roles_and_responsibilities" w:history="1">
        <w:r w:rsidR="00A41B70" w:rsidRPr="004716F2">
          <w:rPr>
            <w:rStyle w:val="Hyperlink"/>
            <w:rFonts w:ascii="Calibri" w:hAnsi="Calibri" w:cs="Calibri"/>
          </w:rPr>
          <w:t>Roles and responsibilities</w:t>
        </w:r>
      </w:hyperlink>
    </w:p>
    <w:p w14:paraId="48E411A3" w14:textId="0D1414E5" w:rsidR="00A41B70" w:rsidRPr="004716F2" w:rsidRDefault="00D37B2E" w:rsidP="00922777">
      <w:pPr>
        <w:pStyle w:val="ListParagraph"/>
        <w:widowControl w:val="0"/>
        <w:numPr>
          <w:ilvl w:val="0"/>
          <w:numId w:val="6"/>
        </w:numPr>
        <w:spacing w:after="0"/>
        <w:rPr>
          <w:rFonts w:ascii="Calibri" w:hAnsi="Calibri" w:cs="Calibri"/>
        </w:rPr>
      </w:pPr>
      <w:hyperlink w:anchor="_[Updated]_Determining_a" w:history="1">
        <w:r w:rsidR="00A41B70" w:rsidRPr="004716F2">
          <w:rPr>
            <w:rStyle w:val="Hyperlink"/>
            <w:rFonts w:ascii="Calibri" w:hAnsi="Calibri" w:cs="Calibri"/>
          </w:rPr>
          <w:t>Determining a PAN</w:t>
        </w:r>
      </w:hyperlink>
    </w:p>
    <w:p w14:paraId="338D9E85" w14:textId="7BE71C6F" w:rsidR="00A41B70" w:rsidRPr="004716F2" w:rsidRDefault="00D37B2E" w:rsidP="00922777">
      <w:pPr>
        <w:pStyle w:val="ListParagraph"/>
        <w:widowControl w:val="0"/>
        <w:numPr>
          <w:ilvl w:val="0"/>
          <w:numId w:val="6"/>
        </w:numPr>
        <w:spacing w:after="0"/>
        <w:rPr>
          <w:rFonts w:ascii="Calibri" w:hAnsi="Calibri" w:cs="Calibri"/>
        </w:rPr>
      </w:pPr>
      <w:hyperlink w:anchor="_[Updated]_Oversubscription_criteria" w:history="1">
        <w:r w:rsidR="00A41B70" w:rsidRPr="004716F2">
          <w:rPr>
            <w:rStyle w:val="Hyperlink"/>
            <w:rFonts w:ascii="Calibri" w:hAnsi="Calibri" w:cs="Calibri"/>
          </w:rPr>
          <w:t>Oversubscription criteria</w:t>
        </w:r>
      </w:hyperlink>
    </w:p>
    <w:p w14:paraId="15B32266" w14:textId="24CA5CF8" w:rsidR="00A41B70" w:rsidRPr="004716F2" w:rsidRDefault="00D37B2E" w:rsidP="00922777">
      <w:pPr>
        <w:pStyle w:val="ListParagraph"/>
        <w:widowControl w:val="0"/>
        <w:numPr>
          <w:ilvl w:val="0"/>
          <w:numId w:val="6"/>
        </w:numPr>
        <w:spacing w:after="0"/>
        <w:rPr>
          <w:rFonts w:ascii="Calibri" w:hAnsi="Calibri" w:cs="Calibri"/>
        </w:rPr>
      </w:pPr>
      <w:hyperlink w:anchor="_[Updated]_Consultation,_determinati" w:history="1">
        <w:r w:rsidR="00A41B70" w:rsidRPr="004716F2">
          <w:rPr>
            <w:rStyle w:val="Hyperlink"/>
            <w:rFonts w:ascii="Calibri" w:hAnsi="Calibri" w:cs="Calibri"/>
            <w:bCs/>
          </w:rPr>
          <w:t>Consultation</w:t>
        </w:r>
        <w:r w:rsidR="00A41B70" w:rsidRPr="004716F2">
          <w:rPr>
            <w:rStyle w:val="Hyperlink"/>
            <w:rFonts w:ascii="Calibri" w:hAnsi="Calibri" w:cs="Calibri"/>
          </w:rPr>
          <w:t>, determination and publication</w:t>
        </w:r>
      </w:hyperlink>
    </w:p>
    <w:p w14:paraId="65C9A4BF" w14:textId="547102F2" w:rsidR="00A41B70" w:rsidRPr="004716F2" w:rsidRDefault="00D37B2E" w:rsidP="00922777">
      <w:pPr>
        <w:pStyle w:val="ListParagraph"/>
        <w:widowControl w:val="0"/>
        <w:numPr>
          <w:ilvl w:val="0"/>
          <w:numId w:val="6"/>
        </w:numPr>
        <w:spacing w:after="0"/>
        <w:rPr>
          <w:rFonts w:ascii="Calibri" w:hAnsi="Calibri" w:cs="Calibri"/>
        </w:rPr>
      </w:pPr>
      <w:hyperlink w:anchor="_[Updated]_Applications_and" w:history="1">
        <w:r w:rsidR="00A41B70" w:rsidRPr="004716F2">
          <w:rPr>
            <w:rStyle w:val="Hyperlink"/>
            <w:rFonts w:ascii="Calibri" w:hAnsi="Calibri" w:cs="Calibri"/>
          </w:rPr>
          <w:t>Applications and offers</w:t>
        </w:r>
      </w:hyperlink>
    </w:p>
    <w:p w14:paraId="583C4EFB" w14:textId="5790D6F9" w:rsidR="00A41B70" w:rsidRPr="004716F2" w:rsidRDefault="00D37B2E" w:rsidP="00922777">
      <w:pPr>
        <w:pStyle w:val="ListParagraph"/>
        <w:widowControl w:val="0"/>
        <w:numPr>
          <w:ilvl w:val="0"/>
          <w:numId w:val="6"/>
        </w:numPr>
        <w:spacing w:after="0"/>
        <w:rPr>
          <w:rFonts w:ascii="Calibri" w:hAnsi="Calibri" w:cs="Calibri"/>
        </w:rPr>
      </w:pPr>
      <w:hyperlink w:anchor="_Co-ordination_scheme" w:history="1">
        <w:r w:rsidR="00A41B70" w:rsidRPr="004716F2">
          <w:rPr>
            <w:rStyle w:val="Hyperlink"/>
            <w:rFonts w:ascii="Calibri" w:hAnsi="Calibri" w:cs="Calibri"/>
          </w:rPr>
          <w:t>Coordination scheme</w:t>
        </w:r>
      </w:hyperlink>
    </w:p>
    <w:p w14:paraId="7C9679CB" w14:textId="42B69BE9" w:rsidR="00A41B70" w:rsidRPr="004716F2" w:rsidRDefault="00D37B2E" w:rsidP="00922777">
      <w:pPr>
        <w:pStyle w:val="ListParagraph"/>
        <w:widowControl w:val="0"/>
        <w:numPr>
          <w:ilvl w:val="0"/>
          <w:numId w:val="6"/>
        </w:numPr>
        <w:spacing w:after="0"/>
        <w:rPr>
          <w:rFonts w:ascii="Calibri" w:hAnsi="Calibri" w:cs="Calibri"/>
        </w:rPr>
      </w:pPr>
      <w:hyperlink w:anchor="_[Updated]_In-year_admissions" w:history="1">
        <w:r w:rsidR="00A41B70" w:rsidRPr="004716F2">
          <w:rPr>
            <w:rStyle w:val="Hyperlink"/>
            <w:rFonts w:ascii="Calibri" w:hAnsi="Calibri" w:cs="Calibri"/>
          </w:rPr>
          <w:t>In-year admissions</w:t>
        </w:r>
      </w:hyperlink>
    </w:p>
    <w:p w14:paraId="027AC7B7" w14:textId="3810E3A8" w:rsidR="00A41B70" w:rsidRPr="004716F2" w:rsidRDefault="00D37B2E" w:rsidP="00922777">
      <w:pPr>
        <w:pStyle w:val="ListParagraph"/>
        <w:widowControl w:val="0"/>
        <w:numPr>
          <w:ilvl w:val="0"/>
          <w:numId w:val="6"/>
        </w:numPr>
        <w:spacing w:after="0"/>
        <w:rPr>
          <w:rFonts w:ascii="Calibri" w:hAnsi="Calibri" w:cs="Calibri"/>
        </w:rPr>
      </w:pPr>
      <w:hyperlink w:anchor="_Waiting_list" w:history="1">
        <w:r w:rsidR="00A41B70" w:rsidRPr="004716F2">
          <w:rPr>
            <w:rStyle w:val="Hyperlink"/>
            <w:rFonts w:ascii="Calibri" w:hAnsi="Calibri" w:cs="Calibri"/>
          </w:rPr>
          <w:t>Waiting list</w:t>
        </w:r>
      </w:hyperlink>
    </w:p>
    <w:p w14:paraId="615F3E0C" w14:textId="5A73764C" w:rsidR="00A41B70" w:rsidRPr="004716F2" w:rsidRDefault="00D37B2E" w:rsidP="00922777">
      <w:pPr>
        <w:pStyle w:val="ListParagraph"/>
        <w:widowControl w:val="0"/>
        <w:numPr>
          <w:ilvl w:val="0"/>
          <w:numId w:val="6"/>
        </w:numPr>
        <w:spacing w:after="0"/>
        <w:rPr>
          <w:rFonts w:ascii="Calibri" w:hAnsi="Calibri" w:cs="Calibri"/>
        </w:rPr>
      </w:pPr>
      <w:hyperlink w:anchor="_Admissions_appeals_1" w:history="1">
        <w:r w:rsidR="00A41B70" w:rsidRPr="004716F2">
          <w:rPr>
            <w:rStyle w:val="Hyperlink"/>
            <w:rFonts w:ascii="Calibri" w:hAnsi="Calibri" w:cs="Calibri"/>
          </w:rPr>
          <w:t>Admissions appeals</w:t>
        </w:r>
      </w:hyperlink>
    </w:p>
    <w:p w14:paraId="50C28E1E" w14:textId="318D3D92" w:rsidR="00A41B70" w:rsidRPr="004716F2" w:rsidRDefault="00D37B2E" w:rsidP="00922777">
      <w:pPr>
        <w:pStyle w:val="ListParagraph"/>
        <w:widowControl w:val="0"/>
        <w:numPr>
          <w:ilvl w:val="0"/>
          <w:numId w:val="6"/>
        </w:numPr>
        <w:spacing w:after="0"/>
        <w:rPr>
          <w:rFonts w:ascii="Calibri" w:hAnsi="Calibri" w:cs="Calibri"/>
        </w:rPr>
      </w:pPr>
      <w:hyperlink w:anchor="_Monitoring_and_review" w:history="1">
        <w:r w:rsidR="00A41B70" w:rsidRPr="004716F2">
          <w:rPr>
            <w:rStyle w:val="Hyperlink"/>
            <w:rFonts w:ascii="Calibri" w:hAnsi="Calibri" w:cs="Calibri"/>
          </w:rPr>
          <w:t>Monitoring and review</w:t>
        </w:r>
      </w:hyperlink>
    </w:p>
    <w:p w14:paraId="30F68E85" w14:textId="77777777" w:rsidR="004716F2" w:rsidRDefault="004716F2" w:rsidP="004716F2">
      <w:pPr>
        <w:widowControl w:val="0"/>
        <w:spacing w:after="0"/>
        <w:rPr>
          <w:rFonts w:ascii="Calibri" w:hAnsi="Calibri" w:cs="Calibri"/>
        </w:rPr>
      </w:pPr>
    </w:p>
    <w:p w14:paraId="43603869" w14:textId="77777777" w:rsidR="00BF3F57" w:rsidRPr="004716F2" w:rsidRDefault="00A23725" w:rsidP="004716F2">
      <w:pPr>
        <w:widowControl w:val="0"/>
        <w:spacing w:after="0"/>
        <w:rPr>
          <w:rFonts w:ascii="Calibri" w:hAnsi="Calibri" w:cs="Calibri"/>
          <w:b/>
          <w:bCs/>
          <w:sz w:val="28"/>
        </w:rPr>
      </w:pPr>
      <w:bookmarkStart w:id="0" w:name="_Statement_of_Intent"/>
      <w:bookmarkStart w:id="1" w:name="_Statement_of_intent_1"/>
      <w:bookmarkEnd w:id="0"/>
      <w:bookmarkEnd w:id="1"/>
      <w:r w:rsidRPr="004716F2">
        <w:rPr>
          <w:rFonts w:ascii="Calibri" w:hAnsi="Calibri" w:cs="Calibri"/>
          <w:b/>
          <w:bCs/>
          <w:sz w:val="28"/>
        </w:rPr>
        <w:t>Statement of intent</w:t>
      </w:r>
    </w:p>
    <w:p w14:paraId="2EC8978F" w14:textId="0B7B6FCD" w:rsidR="007B5BB4" w:rsidRPr="004202C3" w:rsidRDefault="007B5BB4" w:rsidP="004202C3">
      <w:pPr>
        <w:widowControl w:val="0"/>
        <w:spacing w:after="0"/>
        <w:rPr>
          <w:rFonts w:ascii="Calibri" w:eastAsiaTheme="majorEastAsia" w:hAnsi="Calibri" w:cs="Calibri"/>
          <w:b/>
          <w:bCs/>
          <w:color w:val="FF6900"/>
          <w:u w:val="single"/>
          <w:lang w:eastAsia="ja-JP"/>
        </w:rPr>
      </w:pPr>
      <w:r w:rsidRPr="004716F2">
        <w:rPr>
          <w:rFonts w:ascii="Calibri" w:hAnsi="Calibri" w:cs="Calibri"/>
        </w:rPr>
        <w:t xml:space="preserve">At </w:t>
      </w:r>
      <w:r w:rsidR="00E44D9F">
        <w:rPr>
          <w:rFonts w:ascii="Calibri" w:eastAsiaTheme="majorEastAsia" w:hAnsi="Calibri" w:cs="Calibri"/>
          <w:b/>
          <w:bCs/>
          <w:u w:val="single"/>
          <w:lang w:eastAsia="ja-JP"/>
        </w:rPr>
        <w:t xml:space="preserve">Broadmead </w:t>
      </w:r>
      <w:r w:rsidR="004202C3" w:rsidRPr="004202C3">
        <w:rPr>
          <w:rFonts w:ascii="Calibri" w:eastAsiaTheme="majorEastAsia" w:hAnsi="Calibri" w:cs="Calibri"/>
          <w:b/>
          <w:bCs/>
          <w:u w:val="single"/>
          <w:lang w:eastAsia="ja-JP"/>
        </w:rPr>
        <w:t>Primary School</w:t>
      </w:r>
      <w:r w:rsidRPr="004202C3">
        <w:rPr>
          <w:rFonts w:ascii="Calibri" w:hAnsi="Calibri" w:cs="Calibri"/>
          <w:b/>
          <w:bCs/>
        </w:rPr>
        <w:t>,</w:t>
      </w:r>
      <w:r w:rsidRPr="004202C3">
        <w:rPr>
          <w:rFonts w:ascii="Calibri" w:hAnsi="Calibri" w:cs="Calibri"/>
        </w:rPr>
        <w:t xml:space="preserve"> </w:t>
      </w:r>
      <w:r w:rsidRPr="004716F2">
        <w:rPr>
          <w:rFonts w:ascii="Calibri" w:hAnsi="Calibri" w:cs="Calibri"/>
        </w:rPr>
        <w:t>we welcome all pupils, and places at the school are offered in an open</w:t>
      </w:r>
      <w:r w:rsidR="008E384B" w:rsidRPr="004716F2">
        <w:rPr>
          <w:rFonts w:ascii="Calibri" w:hAnsi="Calibri" w:cs="Calibri"/>
        </w:rPr>
        <w:t>, fair, clear and objective manner. We work to the principle that any parent accessing our admissions arrangements will be able to understand easily how places for that school will be allocated, and will not be alienated or discouraged from applying based on admissions criteria.</w:t>
      </w:r>
    </w:p>
    <w:p w14:paraId="499F3A5B" w14:textId="77777777" w:rsidR="004716F2" w:rsidRPr="004716F2" w:rsidRDefault="004716F2" w:rsidP="004716F2">
      <w:pPr>
        <w:widowControl w:val="0"/>
        <w:spacing w:after="0"/>
        <w:jc w:val="both"/>
        <w:rPr>
          <w:rFonts w:ascii="Calibri" w:hAnsi="Calibri" w:cs="Calibri"/>
        </w:rPr>
      </w:pPr>
    </w:p>
    <w:p w14:paraId="08537A5F" w14:textId="77777777" w:rsidR="007B5BB4" w:rsidRPr="004716F2" w:rsidRDefault="007B5BB4" w:rsidP="004716F2">
      <w:pPr>
        <w:widowControl w:val="0"/>
        <w:spacing w:after="0"/>
        <w:jc w:val="both"/>
        <w:rPr>
          <w:rFonts w:ascii="Calibri" w:hAnsi="Calibri" w:cs="Calibri"/>
        </w:rPr>
      </w:pPr>
      <w:r w:rsidRPr="004716F2">
        <w:rPr>
          <w:rFonts w:ascii="Calibri" w:hAnsi="Calibri" w:cs="Calibri"/>
        </w:rPr>
        <w:t xml:space="preserve">The table below sets out who the admission authority is and other responsible bodies in our school. </w:t>
      </w:r>
    </w:p>
    <w:p w14:paraId="058A375A" w14:textId="7C8E96E9" w:rsidR="007B5BB4" w:rsidRPr="004716F2" w:rsidRDefault="007B5BB4" w:rsidP="004716F2">
      <w:pPr>
        <w:widowControl w:val="0"/>
        <w:spacing w:after="0"/>
        <w:jc w:val="both"/>
        <w:rPr>
          <w:rFonts w:ascii="Calibri" w:hAnsi="Calibri" w:cs="Calibri"/>
          <w:b/>
          <w:color w:val="367188"/>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1980"/>
        <w:gridCol w:w="1559"/>
        <w:gridCol w:w="2410"/>
        <w:gridCol w:w="3373"/>
      </w:tblGrid>
      <w:tr w:rsidR="007B5BB4" w:rsidRPr="004716F2" w14:paraId="750DBB83" w14:textId="77777777" w:rsidTr="00307230">
        <w:trPr>
          <w:trHeight w:val="1134"/>
        </w:trPr>
        <w:tc>
          <w:tcPr>
            <w:tcW w:w="1980" w:type="dxa"/>
            <w:shd w:val="clear" w:color="auto" w:fill="041E42"/>
            <w:vAlign w:val="center"/>
          </w:tcPr>
          <w:p w14:paraId="227A2AF3" w14:textId="77777777" w:rsidR="007B5BB4" w:rsidRPr="004716F2" w:rsidRDefault="007B5BB4" w:rsidP="004716F2">
            <w:pPr>
              <w:widowControl w:val="0"/>
              <w:autoSpaceDE w:val="0"/>
              <w:autoSpaceDN w:val="0"/>
              <w:adjustRightInd w:val="0"/>
              <w:spacing w:after="0"/>
              <w:jc w:val="center"/>
              <w:rPr>
                <w:rFonts w:ascii="Calibri" w:hAnsi="Calibri" w:cs="Calibri"/>
                <w:color w:val="ECECEC" w:themeColor="background2"/>
              </w:rPr>
            </w:pPr>
            <w:r w:rsidRPr="004716F2">
              <w:rPr>
                <w:rFonts w:ascii="Calibri" w:hAnsi="Calibri" w:cs="Calibri"/>
                <w:b/>
                <w:bCs/>
                <w:color w:val="ECECEC" w:themeColor="background2"/>
              </w:rPr>
              <w:t>Type of school</w:t>
            </w:r>
          </w:p>
        </w:tc>
        <w:tc>
          <w:tcPr>
            <w:tcW w:w="1559" w:type="dxa"/>
            <w:shd w:val="clear" w:color="auto" w:fill="041E42"/>
            <w:vAlign w:val="center"/>
          </w:tcPr>
          <w:p w14:paraId="43CE690B" w14:textId="77777777" w:rsidR="007B5BB4" w:rsidRPr="004716F2" w:rsidRDefault="007B5BB4" w:rsidP="004716F2">
            <w:pPr>
              <w:widowControl w:val="0"/>
              <w:autoSpaceDE w:val="0"/>
              <w:autoSpaceDN w:val="0"/>
              <w:adjustRightInd w:val="0"/>
              <w:spacing w:after="0"/>
              <w:jc w:val="center"/>
              <w:rPr>
                <w:rFonts w:ascii="Calibri" w:hAnsi="Calibri" w:cs="Calibri"/>
                <w:color w:val="ECECEC" w:themeColor="background2"/>
              </w:rPr>
            </w:pPr>
            <w:r w:rsidRPr="004716F2">
              <w:rPr>
                <w:rFonts w:ascii="Calibri" w:hAnsi="Calibri" w:cs="Calibri"/>
                <w:b/>
                <w:bCs/>
                <w:color w:val="ECECEC" w:themeColor="background2"/>
              </w:rPr>
              <w:t>Who is the admission authority?</w:t>
            </w:r>
          </w:p>
        </w:tc>
        <w:tc>
          <w:tcPr>
            <w:tcW w:w="2410" w:type="dxa"/>
            <w:shd w:val="clear" w:color="auto" w:fill="041E42"/>
            <w:vAlign w:val="center"/>
          </w:tcPr>
          <w:p w14:paraId="60A0B0BF" w14:textId="77777777" w:rsidR="007B5BB4" w:rsidRPr="004716F2" w:rsidRDefault="007B5BB4" w:rsidP="004716F2">
            <w:pPr>
              <w:widowControl w:val="0"/>
              <w:autoSpaceDE w:val="0"/>
              <w:autoSpaceDN w:val="0"/>
              <w:adjustRightInd w:val="0"/>
              <w:spacing w:after="0"/>
              <w:jc w:val="center"/>
              <w:rPr>
                <w:rFonts w:ascii="Calibri" w:hAnsi="Calibri" w:cs="Calibri"/>
                <w:color w:val="ECECEC" w:themeColor="background2"/>
              </w:rPr>
            </w:pPr>
            <w:r w:rsidRPr="004716F2">
              <w:rPr>
                <w:rFonts w:ascii="Calibri" w:hAnsi="Calibri" w:cs="Calibri"/>
                <w:b/>
                <w:bCs/>
                <w:color w:val="ECECEC" w:themeColor="background2"/>
              </w:rPr>
              <w:t>Who deals with complaints about arrangements?</w:t>
            </w:r>
          </w:p>
        </w:tc>
        <w:tc>
          <w:tcPr>
            <w:tcW w:w="3373" w:type="dxa"/>
            <w:shd w:val="clear" w:color="auto" w:fill="041E42"/>
            <w:vAlign w:val="center"/>
          </w:tcPr>
          <w:p w14:paraId="0FA982DB" w14:textId="77777777" w:rsidR="007B5BB4" w:rsidRPr="004716F2" w:rsidRDefault="007B5BB4" w:rsidP="004716F2">
            <w:pPr>
              <w:widowControl w:val="0"/>
              <w:autoSpaceDE w:val="0"/>
              <w:autoSpaceDN w:val="0"/>
              <w:adjustRightInd w:val="0"/>
              <w:spacing w:after="0"/>
              <w:jc w:val="center"/>
              <w:rPr>
                <w:rFonts w:ascii="Calibri" w:hAnsi="Calibri" w:cs="Calibri"/>
                <w:color w:val="ECECEC" w:themeColor="background2"/>
              </w:rPr>
            </w:pPr>
            <w:r w:rsidRPr="004716F2">
              <w:rPr>
                <w:rFonts w:ascii="Calibri" w:hAnsi="Calibri" w:cs="Calibri"/>
                <w:b/>
                <w:bCs/>
                <w:color w:val="ECECEC" w:themeColor="background2"/>
              </w:rPr>
              <w:t>Who is responsible for arranging/providing for an appeal against refusal of a place at the school?</w:t>
            </w:r>
          </w:p>
        </w:tc>
      </w:tr>
      <w:tr w:rsidR="007B5BB4" w:rsidRPr="004716F2" w14:paraId="2D0473F0" w14:textId="77777777" w:rsidTr="003448C4">
        <w:trPr>
          <w:trHeight w:val="567"/>
        </w:trPr>
        <w:tc>
          <w:tcPr>
            <w:tcW w:w="1980" w:type="dxa"/>
            <w:shd w:val="clear" w:color="auto" w:fill="auto"/>
            <w:vAlign w:val="center"/>
          </w:tcPr>
          <w:p w14:paraId="2ADF7405" w14:textId="77777777" w:rsidR="007B5BB4" w:rsidRPr="004716F2" w:rsidRDefault="007B5BB4" w:rsidP="004716F2">
            <w:pPr>
              <w:widowControl w:val="0"/>
              <w:autoSpaceDE w:val="0"/>
              <w:autoSpaceDN w:val="0"/>
              <w:adjustRightInd w:val="0"/>
              <w:spacing w:after="0"/>
              <w:jc w:val="center"/>
              <w:rPr>
                <w:rFonts w:ascii="Calibri" w:hAnsi="Calibri" w:cs="Calibri"/>
                <w:color w:val="000000"/>
              </w:rPr>
            </w:pPr>
            <w:r w:rsidRPr="004716F2">
              <w:rPr>
                <w:rFonts w:ascii="Calibri" w:hAnsi="Calibri" w:cs="Calibri"/>
                <w:color w:val="000000"/>
              </w:rPr>
              <w:t>Academy</w:t>
            </w:r>
          </w:p>
        </w:tc>
        <w:tc>
          <w:tcPr>
            <w:tcW w:w="1559" w:type="dxa"/>
            <w:shd w:val="clear" w:color="auto" w:fill="auto"/>
            <w:vAlign w:val="center"/>
          </w:tcPr>
          <w:p w14:paraId="5972BF27" w14:textId="77777777" w:rsidR="007B5BB4" w:rsidRPr="004716F2" w:rsidRDefault="007B5BB4" w:rsidP="004716F2">
            <w:pPr>
              <w:widowControl w:val="0"/>
              <w:autoSpaceDE w:val="0"/>
              <w:autoSpaceDN w:val="0"/>
              <w:adjustRightInd w:val="0"/>
              <w:spacing w:after="0"/>
              <w:jc w:val="center"/>
              <w:rPr>
                <w:rFonts w:ascii="Calibri" w:hAnsi="Calibri" w:cs="Calibri"/>
                <w:color w:val="000000"/>
              </w:rPr>
            </w:pPr>
            <w:r w:rsidRPr="004716F2">
              <w:rPr>
                <w:rFonts w:ascii="Calibri" w:hAnsi="Calibri" w:cs="Calibri"/>
                <w:color w:val="000000"/>
              </w:rPr>
              <w:t>Academy trust</w:t>
            </w:r>
          </w:p>
        </w:tc>
        <w:tc>
          <w:tcPr>
            <w:tcW w:w="2410" w:type="dxa"/>
            <w:shd w:val="clear" w:color="auto" w:fill="auto"/>
            <w:vAlign w:val="center"/>
          </w:tcPr>
          <w:p w14:paraId="221C251E" w14:textId="77777777" w:rsidR="007B5BB4" w:rsidRPr="004716F2" w:rsidRDefault="007B5BB4" w:rsidP="004716F2">
            <w:pPr>
              <w:widowControl w:val="0"/>
              <w:autoSpaceDE w:val="0"/>
              <w:autoSpaceDN w:val="0"/>
              <w:adjustRightInd w:val="0"/>
              <w:spacing w:after="0"/>
              <w:jc w:val="center"/>
              <w:rPr>
                <w:rFonts w:ascii="Calibri" w:hAnsi="Calibri" w:cs="Calibri"/>
                <w:color w:val="000000"/>
              </w:rPr>
            </w:pPr>
            <w:r w:rsidRPr="004716F2">
              <w:rPr>
                <w:rFonts w:ascii="Calibri" w:hAnsi="Calibri" w:cs="Calibri"/>
                <w:color w:val="000000"/>
              </w:rPr>
              <w:t>Schools Adjudicator</w:t>
            </w:r>
          </w:p>
        </w:tc>
        <w:tc>
          <w:tcPr>
            <w:tcW w:w="3373" w:type="dxa"/>
            <w:shd w:val="clear" w:color="auto" w:fill="auto"/>
            <w:vAlign w:val="center"/>
          </w:tcPr>
          <w:p w14:paraId="2CC8C398" w14:textId="77777777" w:rsidR="007B5BB4" w:rsidRPr="004716F2" w:rsidRDefault="007B5BB4" w:rsidP="004716F2">
            <w:pPr>
              <w:widowControl w:val="0"/>
              <w:autoSpaceDE w:val="0"/>
              <w:autoSpaceDN w:val="0"/>
              <w:adjustRightInd w:val="0"/>
              <w:spacing w:after="0"/>
              <w:jc w:val="center"/>
              <w:rPr>
                <w:rFonts w:ascii="Calibri" w:hAnsi="Calibri" w:cs="Calibri"/>
                <w:color w:val="000000"/>
              </w:rPr>
            </w:pPr>
            <w:r w:rsidRPr="004716F2">
              <w:rPr>
                <w:rFonts w:ascii="Calibri" w:hAnsi="Calibri" w:cs="Calibri"/>
                <w:color w:val="000000"/>
              </w:rPr>
              <w:t>Academy trust</w:t>
            </w:r>
          </w:p>
        </w:tc>
      </w:tr>
    </w:tbl>
    <w:p w14:paraId="7005992D" w14:textId="77777777" w:rsidR="007B5BB4" w:rsidRPr="004716F2" w:rsidRDefault="007B5BB4" w:rsidP="004716F2">
      <w:pPr>
        <w:widowControl w:val="0"/>
        <w:spacing w:after="0"/>
        <w:jc w:val="both"/>
        <w:rPr>
          <w:rFonts w:ascii="Calibri" w:hAnsi="Calibri" w:cs="Calibri"/>
        </w:rPr>
      </w:pPr>
    </w:p>
    <w:p w14:paraId="7D640EF5" w14:textId="77777777" w:rsidR="004716F2" w:rsidRDefault="004716F2">
      <w:pPr>
        <w:rPr>
          <w:rFonts w:ascii="Calibri" w:hAnsi="Calibri" w:cs="Calibri"/>
          <w:b/>
          <w:sz w:val="28"/>
        </w:rPr>
      </w:pPr>
      <w:bookmarkStart w:id="2" w:name="_Legal_framework_1"/>
      <w:bookmarkStart w:id="3" w:name="_[Updated]_Legal_framework"/>
      <w:bookmarkEnd w:id="2"/>
      <w:bookmarkEnd w:id="3"/>
      <w:r>
        <w:rPr>
          <w:rFonts w:ascii="Calibri" w:hAnsi="Calibri" w:cs="Calibri"/>
          <w:b/>
          <w:sz w:val="28"/>
        </w:rPr>
        <w:br w:type="page"/>
      </w:r>
    </w:p>
    <w:p w14:paraId="49738D44" w14:textId="417D4244" w:rsidR="00A23725" w:rsidRPr="004716F2" w:rsidRDefault="00A23725" w:rsidP="004716F2">
      <w:pPr>
        <w:spacing w:after="0"/>
        <w:rPr>
          <w:rFonts w:ascii="Calibri" w:hAnsi="Calibri" w:cs="Calibri"/>
          <w:b/>
          <w:sz w:val="28"/>
        </w:rPr>
      </w:pPr>
      <w:r w:rsidRPr="004716F2">
        <w:rPr>
          <w:rFonts w:ascii="Calibri" w:hAnsi="Calibri" w:cs="Calibri"/>
          <w:b/>
          <w:sz w:val="28"/>
        </w:rPr>
        <w:lastRenderedPageBreak/>
        <w:t>Legal frame</w:t>
      </w:r>
      <w:r w:rsidR="00B352B6" w:rsidRPr="004716F2">
        <w:rPr>
          <w:rFonts w:ascii="Calibri" w:hAnsi="Calibri" w:cs="Calibri"/>
          <w:b/>
          <w:sz w:val="28"/>
        </w:rPr>
        <w:t>work</w:t>
      </w:r>
    </w:p>
    <w:p w14:paraId="70FF4D35" w14:textId="032870D5" w:rsidR="00A23725" w:rsidRPr="004716F2" w:rsidRDefault="00A23725" w:rsidP="004716F2">
      <w:pPr>
        <w:widowControl w:val="0"/>
        <w:spacing w:after="0"/>
        <w:jc w:val="both"/>
        <w:rPr>
          <w:rFonts w:ascii="Calibri" w:hAnsi="Calibri" w:cs="Calibri"/>
        </w:rPr>
      </w:pPr>
      <w:r w:rsidRPr="004716F2">
        <w:rPr>
          <w:rFonts w:ascii="Calibri" w:hAnsi="Calibri" w:cs="Calibri"/>
        </w:rPr>
        <w:t>This policy has due regard to</w:t>
      </w:r>
      <w:r w:rsidR="00BB2368" w:rsidRPr="004716F2">
        <w:rPr>
          <w:rFonts w:ascii="Calibri" w:hAnsi="Calibri" w:cs="Calibri"/>
        </w:rPr>
        <w:t xml:space="preserve"> all relevant</w:t>
      </w:r>
      <w:r w:rsidRPr="004716F2">
        <w:rPr>
          <w:rFonts w:ascii="Calibri" w:hAnsi="Calibri" w:cs="Calibri"/>
        </w:rPr>
        <w:t xml:space="preserve"> legislation and statutory guidance including, but not limited to, the following: </w:t>
      </w:r>
    </w:p>
    <w:p w14:paraId="3BDD5568" w14:textId="718388DC" w:rsidR="00B8541C" w:rsidRPr="004716F2" w:rsidRDefault="00B8541C" w:rsidP="00922777">
      <w:pPr>
        <w:pStyle w:val="ListParagraph"/>
        <w:widowControl w:val="0"/>
        <w:numPr>
          <w:ilvl w:val="0"/>
          <w:numId w:val="7"/>
        </w:numPr>
        <w:spacing w:after="0"/>
        <w:jc w:val="both"/>
        <w:rPr>
          <w:rFonts w:ascii="Calibri" w:hAnsi="Calibri" w:cs="Calibri"/>
        </w:rPr>
      </w:pPr>
      <w:r w:rsidRPr="004716F2">
        <w:rPr>
          <w:rFonts w:ascii="Calibri" w:hAnsi="Calibri" w:cs="Calibri"/>
        </w:rPr>
        <w:t>Equality Act 2010</w:t>
      </w:r>
    </w:p>
    <w:p w14:paraId="5E2649DE" w14:textId="3C439F71" w:rsidR="00B8541C" w:rsidRPr="004716F2" w:rsidRDefault="00B8541C" w:rsidP="00922777">
      <w:pPr>
        <w:pStyle w:val="ListParagraph"/>
        <w:widowControl w:val="0"/>
        <w:numPr>
          <w:ilvl w:val="0"/>
          <w:numId w:val="7"/>
        </w:numPr>
        <w:spacing w:after="0"/>
        <w:jc w:val="both"/>
        <w:rPr>
          <w:rFonts w:ascii="Calibri" w:hAnsi="Calibri" w:cs="Calibri"/>
        </w:rPr>
      </w:pPr>
      <w:r w:rsidRPr="004716F2">
        <w:rPr>
          <w:rFonts w:ascii="Calibri" w:hAnsi="Calibri" w:cs="Calibri"/>
        </w:rPr>
        <w:t>Human Rights Act 1998</w:t>
      </w:r>
    </w:p>
    <w:p w14:paraId="09488034" w14:textId="481D4912" w:rsidR="00B8541C" w:rsidRPr="004716F2" w:rsidRDefault="00B8541C" w:rsidP="00922777">
      <w:pPr>
        <w:pStyle w:val="ListParagraph"/>
        <w:widowControl w:val="0"/>
        <w:numPr>
          <w:ilvl w:val="0"/>
          <w:numId w:val="7"/>
        </w:numPr>
        <w:spacing w:after="0"/>
        <w:jc w:val="both"/>
        <w:rPr>
          <w:rFonts w:ascii="Calibri" w:hAnsi="Calibri" w:cs="Calibri"/>
        </w:rPr>
      </w:pPr>
      <w:r w:rsidRPr="004716F2">
        <w:rPr>
          <w:rFonts w:ascii="Calibri" w:hAnsi="Calibri" w:cs="Calibri"/>
        </w:rPr>
        <w:t>School Standards and Framework Act 1998</w:t>
      </w:r>
    </w:p>
    <w:p w14:paraId="26891042" w14:textId="78D2C8D8" w:rsidR="00B8541C" w:rsidRPr="004716F2" w:rsidRDefault="00B8541C" w:rsidP="00922777">
      <w:pPr>
        <w:pStyle w:val="ListParagraph"/>
        <w:widowControl w:val="0"/>
        <w:numPr>
          <w:ilvl w:val="0"/>
          <w:numId w:val="7"/>
        </w:numPr>
        <w:spacing w:after="0"/>
        <w:jc w:val="both"/>
        <w:rPr>
          <w:rFonts w:ascii="Calibri" w:hAnsi="Calibri" w:cs="Calibri"/>
        </w:rPr>
      </w:pPr>
      <w:r w:rsidRPr="004716F2">
        <w:rPr>
          <w:rFonts w:ascii="Calibri" w:hAnsi="Calibri" w:cs="Calibri"/>
        </w:rPr>
        <w:t>DfE (2021) ‘School Admissions Code’</w:t>
      </w:r>
    </w:p>
    <w:p w14:paraId="4910DBB1" w14:textId="276175FF" w:rsidR="00B8541C" w:rsidRPr="004716F2" w:rsidRDefault="00B8541C" w:rsidP="00922777">
      <w:pPr>
        <w:pStyle w:val="ListParagraph"/>
        <w:widowControl w:val="0"/>
        <w:numPr>
          <w:ilvl w:val="0"/>
          <w:numId w:val="7"/>
        </w:numPr>
        <w:spacing w:after="0"/>
        <w:jc w:val="both"/>
        <w:rPr>
          <w:rFonts w:ascii="Calibri" w:hAnsi="Calibri" w:cs="Calibri"/>
        </w:rPr>
      </w:pPr>
      <w:r w:rsidRPr="004716F2">
        <w:rPr>
          <w:rFonts w:ascii="Calibri" w:hAnsi="Calibri" w:cs="Calibri"/>
        </w:rPr>
        <w:t>DfE (20</w:t>
      </w:r>
      <w:r w:rsidR="00777C33" w:rsidRPr="004716F2">
        <w:rPr>
          <w:rFonts w:ascii="Calibri" w:hAnsi="Calibri" w:cs="Calibri"/>
        </w:rPr>
        <w:t>2</w:t>
      </w:r>
      <w:r w:rsidR="004202C3">
        <w:rPr>
          <w:rFonts w:ascii="Calibri" w:hAnsi="Calibri" w:cs="Calibri"/>
        </w:rPr>
        <w:t>2</w:t>
      </w:r>
      <w:r w:rsidRPr="004716F2">
        <w:rPr>
          <w:rFonts w:ascii="Calibri" w:hAnsi="Calibri" w:cs="Calibri"/>
        </w:rPr>
        <w:t>) ‘School Admission Appeals Code’</w:t>
      </w:r>
    </w:p>
    <w:p w14:paraId="23D296AD" w14:textId="77777777" w:rsidR="004716F2" w:rsidRDefault="004716F2" w:rsidP="004716F2">
      <w:pPr>
        <w:widowControl w:val="0"/>
        <w:spacing w:after="0"/>
        <w:jc w:val="both"/>
        <w:rPr>
          <w:rFonts w:ascii="Calibri" w:hAnsi="Calibri" w:cs="Calibri"/>
        </w:rPr>
      </w:pPr>
    </w:p>
    <w:p w14:paraId="02EE3C1E" w14:textId="43CCD34A" w:rsidR="00A23725" w:rsidRPr="004716F2" w:rsidRDefault="00A23725" w:rsidP="004716F2">
      <w:pPr>
        <w:widowControl w:val="0"/>
        <w:spacing w:after="0"/>
        <w:jc w:val="both"/>
        <w:rPr>
          <w:rFonts w:ascii="Calibri" w:hAnsi="Calibri" w:cs="Calibri"/>
        </w:rPr>
      </w:pPr>
      <w:r w:rsidRPr="004716F2">
        <w:rPr>
          <w:rFonts w:ascii="Calibri" w:hAnsi="Calibri" w:cs="Calibri"/>
        </w:rPr>
        <w:t>This policy operates in conjunction with the following school policies:</w:t>
      </w:r>
    </w:p>
    <w:p w14:paraId="14641FBB" w14:textId="0D805DED" w:rsidR="00833963" w:rsidRPr="004716F2" w:rsidRDefault="004716F2" w:rsidP="00922777">
      <w:pPr>
        <w:pStyle w:val="ListParagraph"/>
        <w:widowControl w:val="0"/>
        <w:numPr>
          <w:ilvl w:val="0"/>
          <w:numId w:val="8"/>
        </w:numPr>
        <w:spacing w:after="0"/>
        <w:jc w:val="both"/>
        <w:rPr>
          <w:rFonts w:ascii="Calibri" w:hAnsi="Calibri" w:cs="Calibri"/>
        </w:rPr>
      </w:pPr>
      <w:r>
        <w:rPr>
          <w:rFonts w:ascii="Calibri" w:hAnsi="Calibri" w:cs="Calibri"/>
        </w:rPr>
        <w:t>Equalities Objectives Statement</w:t>
      </w:r>
    </w:p>
    <w:p w14:paraId="5503E43A" w14:textId="7CDA509D" w:rsidR="00833963" w:rsidRPr="004716F2" w:rsidRDefault="00833963" w:rsidP="00922777">
      <w:pPr>
        <w:pStyle w:val="ListParagraph"/>
        <w:widowControl w:val="0"/>
        <w:numPr>
          <w:ilvl w:val="0"/>
          <w:numId w:val="8"/>
        </w:numPr>
        <w:spacing w:after="0"/>
        <w:jc w:val="both"/>
        <w:rPr>
          <w:rFonts w:ascii="Calibri" w:hAnsi="Calibri" w:cs="Calibri"/>
        </w:rPr>
      </w:pPr>
      <w:r w:rsidRPr="004716F2">
        <w:rPr>
          <w:rFonts w:ascii="Calibri" w:hAnsi="Calibri" w:cs="Calibri"/>
        </w:rPr>
        <w:t xml:space="preserve">Data Protection </w:t>
      </w:r>
      <w:r w:rsidR="001C402C" w:rsidRPr="004716F2">
        <w:rPr>
          <w:rFonts w:ascii="Calibri" w:hAnsi="Calibri" w:cs="Calibri"/>
        </w:rPr>
        <w:t>P</w:t>
      </w:r>
      <w:r w:rsidRPr="004716F2">
        <w:rPr>
          <w:rFonts w:ascii="Calibri" w:hAnsi="Calibri" w:cs="Calibri"/>
        </w:rPr>
        <w:t>olicy</w:t>
      </w:r>
    </w:p>
    <w:p w14:paraId="26C2CE27" w14:textId="3D837FA2" w:rsidR="00833963" w:rsidRPr="004716F2" w:rsidRDefault="00833963" w:rsidP="00922777">
      <w:pPr>
        <w:pStyle w:val="ListParagraph"/>
        <w:widowControl w:val="0"/>
        <w:numPr>
          <w:ilvl w:val="0"/>
          <w:numId w:val="8"/>
        </w:numPr>
        <w:spacing w:after="0"/>
        <w:jc w:val="both"/>
        <w:rPr>
          <w:rFonts w:ascii="Calibri" w:hAnsi="Calibri" w:cs="Calibri"/>
        </w:rPr>
      </w:pPr>
      <w:r w:rsidRPr="004716F2">
        <w:rPr>
          <w:rFonts w:ascii="Calibri" w:hAnsi="Calibri" w:cs="Calibri"/>
        </w:rPr>
        <w:t>Special Educational Needs and Disabilities (SEND) Policy</w:t>
      </w:r>
    </w:p>
    <w:p w14:paraId="6172594B" w14:textId="3E3D63E6" w:rsidR="00231B1B" w:rsidRPr="004716F2" w:rsidRDefault="00833963" w:rsidP="00922777">
      <w:pPr>
        <w:pStyle w:val="ListParagraph"/>
        <w:widowControl w:val="0"/>
        <w:numPr>
          <w:ilvl w:val="0"/>
          <w:numId w:val="8"/>
        </w:numPr>
        <w:spacing w:after="0"/>
        <w:jc w:val="both"/>
        <w:rPr>
          <w:rFonts w:ascii="Calibri" w:hAnsi="Calibri" w:cs="Calibri"/>
        </w:rPr>
      </w:pPr>
      <w:r w:rsidRPr="004716F2">
        <w:rPr>
          <w:rFonts w:ascii="Calibri" w:hAnsi="Calibri" w:cs="Calibri"/>
        </w:rPr>
        <w:t>SEN Information Report</w:t>
      </w:r>
    </w:p>
    <w:p w14:paraId="381EB43F" w14:textId="77777777" w:rsidR="004716F2" w:rsidRDefault="004716F2" w:rsidP="004716F2">
      <w:pPr>
        <w:pStyle w:val="Heading10"/>
      </w:pPr>
      <w:bookmarkStart w:id="4" w:name="_Roles_and_responsibilities"/>
      <w:bookmarkEnd w:id="4"/>
    </w:p>
    <w:p w14:paraId="628B92ED" w14:textId="60D074D3" w:rsidR="00020DFD" w:rsidRPr="004716F2" w:rsidRDefault="00B8541C" w:rsidP="004716F2">
      <w:pPr>
        <w:pStyle w:val="NoSpacing"/>
      </w:pPr>
      <w:r w:rsidRPr="004716F2">
        <w:t>Roles and responsibilities</w:t>
      </w:r>
    </w:p>
    <w:p w14:paraId="4D557B1F" w14:textId="6B57DB0D" w:rsidR="00B8541C" w:rsidRPr="004716F2" w:rsidRDefault="00833963"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is responsible for: </w:t>
      </w:r>
    </w:p>
    <w:p w14:paraId="5D99626E" w14:textId="77777777" w:rsidR="00B23C67" w:rsidRPr="004716F2" w:rsidRDefault="00B23C67"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Acting in accordance with the relevant legislation and guidance when carrying out the overall admission of pupils into the school.</w:t>
      </w:r>
    </w:p>
    <w:p w14:paraId="0D9A1FD5" w14:textId="77777777" w:rsidR="009D26A8" w:rsidRPr="004716F2" w:rsidRDefault="00833963"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Overseeing</w:t>
      </w:r>
      <w:r w:rsidR="00B23C67" w:rsidRPr="004716F2">
        <w:rPr>
          <w:rFonts w:ascii="Calibri" w:hAnsi="Calibri" w:cs="Calibri"/>
        </w:rPr>
        <w:t>, and determining annually,</w:t>
      </w:r>
      <w:r w:rsidRPr="004716F2">
        <w:rPr>
          <w:rFonts w:ascii="Calibri" w:hAnsi="Calibri" w:cs="Calibri"/>
        </w:rPr>
        <w:t xml:space="preserve"> admissions arrangements</w:t>
      </w:r>
      <w:r w:rsidR="00B23C67" w:rsidRPr="004716F2">
        <w:rPr>
          <w:rFonts w:ascii="Calibri" w:hAnsi="Calibri" w:cs="Calibri"/>
        </w:rPr>
        <w:t xml:space="preserve"> that clearly set out how children will be admitted, including the criteria that will be applied if there are more applicants than places at the school</w:t>
      </w:r>
      <w:r w:rsidRPr="004716F2">
        <w:rPr>
          <w:rFonts w:ascii="Calibri" w:hAnsi="Calibri" w:cs="Calibri"/>
        </w:rPr>
        <w:t>.</w:t>
      </w:r>
    </w:p>
    <w:p w14:paraId="4D6F2FC4" w14:textId="18EE398E" w:rsidR="00B23C67" w:rsidRPr="004716F2" w:rsidRDefault="009D26A8"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Ensuring that oversubscription criteria does not discriminate against any child.</w:t>
      </w:r>
      <w:r w:rsidR="00833963" w:rsidRPr="004716F2">
        <w:rPr>
          <w:rFonts w:ascii="Calibri" w:hAnsi="Calibri" w:cs="Calibri"/>
        </w:rPr>
        <w:t xml:space="preserve"> </w:t>
      </w:r>
    </w:p>
    <w:p w14:paraId="2A3BA913" w14:textId="77777777" w:rsidR="00B23C67" w:rsidRPr="004716F2" w:rsidRDefault="00B23C67"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 xml:space="preserve">Ensuring that the practices and criteria used to decide the allocation of school places are fair, clear and objective. </w:t>
      </w:r>
    </w:p>
    <w:p w14:paraId="2D9C0F82" w14:textId="49EA5059" w:rsidR="00B23C67" w:rsidRPr="004716F2" w:rsidRDefault="00B23C67"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Publishing the admissions arrangements on the school website</w:t>
      </w:r>
      <w:r w:rsidR="009D26A8" w:rsidRPr="004716F2">
        <w:rPr>
          <w:rFonts w:ascii="Calibri" w:hAnsi="Calibri" w:cs="Calibri"/>
        </w:rPr>
        <w:t>, including the oversubscription criteria</w:t>
      </w:r>
      <w:r w:rsidRPr="004716F2">
        <w:rPr>
          <w:rFonts w:ascii="Calibri" w:hAnsi="Calibri" w:cs="Calibri"/>
        </w:rPr>
        <w:t xml:space="preserve">. </w:t>
      </w:r>
    </w:p>
    <w:p w14:paraId="145D15B1" w14:textId="77777777" w:rsidR="00B23C67" w:rsidRPr="004716F2" w:rsidRDefault="00B23C67"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Publicly consulting on any proposed changes to the admissions arrangements.</w:t>
      </w:r>
    </w:p>
    <w:p w14:paraId="24E33929" w14:textId="77777777" w:rsidR="00B23C67" w:rsidRPr="004716F2" w:rsidRDefault="00B23C67"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Clearly communicating any reasons for rejecting the admission of a pupil, as well as the parent’s right to appeal and the appeal process.</w:t>
      </w:r>
    </w:p>
    <w:p w14:paraId="3C14B336" w14:textId="0E940E43" w:rsidR="00B23C67" w:rsidRPr="004716F2" w:rsidRDefault="00B23C67" w:rsidP="00922777">
      <w:pPr>
        <w:pStyle w:val="ListParagraph"/>
        <w:widowControl w:val="0"/>
        <w:numPr>
          <w:ilvl w:val="0"/>
          <w:numId w:val="9"/>
        </w:numPr>
        <w:spacing w:after="0"/>
        <w:ind w:left="360"/>
        <w:jc w:val="both"/>
        <w:rPr>
          <w:rFonts w:ascii="Calibri" w:hAnsi="Calibri" w:cs="Calibri"/>
          <w:b/>
          <w:bCs/>
          <w:color w:val="041E42" w:themeColor="accent2"/>
        </w:rPr>
      </w:pPr>
      <w:r w:rsidRPr="004716F2">
        <w:rPr>
          <w:rFonts w:ascii="Calibri" w:hAnsi="Calibri" w:cs="Calibri"/>
        </w:rPr>
        <w:t>Implementing any advice or recommendations given by the Schools Adjudicator without undue delay.</w:t>
      </w:r>
    </w:p>
    <w:p w14:paraId="5D86F7B1" w14:textId="77777777" w:rsidR="007B5BB4" w:rsidRPr="004716F2" w:rsidRDefault="007B5BB4"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 xml:space="preserve">The Schools Adjudicator is responsible for: </w:t>
      </w:r>
    </w:p>
    <w:p w14:paraId="1DD91FA3" w14:textId="77777777" w:rsidR="007B5BB4" w:rsidRPr="004716F2" w:rsidRDefault="007B5BB4"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 xml:space="preserve">Acting in line with the relevant legislation and guidance pertaining to admissions. </w:t>
      </w:r>
    </w:p>
    <w:p w14:paraId="2D9F7DFE" w14:textId="77777777" w:rsidR="007B5BB4" w:rsidRPr="004716F2" w:rsidRDefault="007B5BB4"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 xml:space="preserve">Receiving concerns and objections regarding the admission of pupils and making recommendations to the admission authority as a result of these concerns and objections. </w:t>
      </w:r>
    </w:p>
    <w:p w14:paraId="5AB14194" w14:textId="77777777" w:rsidR="007B5BB4" w:rsidRPr="004716F2" w:rsidRDefault="007B5BB4"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Approving variations to determined admissions arrangements where there has been a major change in circumstances or law.</w:t>
      </w:r>
    </w:p>
    <w:p w14:paraId="47B307E4" w14:textId="77777777" w:rsidR="004716F2" w:rsidRDefault="004716F2" w:rsidP="004716F2">
      <w:pPr>
        <w:widowControl w:val="0"/>
        <w:spacing w:after="0"/>
        <w:jc w:val="both"/>
        <w:rPr>
          <w:rFonts w:ascii="Calibri" w:hAnsi="Calibri" w:cs="Calibri"/>
        </w:rPr>
      </w:pPr>
    </w:p>
    <w:p w14:paraId="2515D5BD" w14:textId="77777777" w:rsidR="004716F2" w:rsidRDefault="004716F2">
      <w:pPr>
        <w:rPr>
          <w:rFonts w:ascii="Calibri" w:hAnsi="Calibri" w:cs="Calibri"/>
        </w:rPr>
      </w:pPr>
      <w:r>
        <w:rPr>
          <w:rFonts w:ascii="Calibri" w:hAnsi="Calibri" w:cs="Calibri"/>
        </w:rPr>
        <w:br w:type="page"/>
      </w:r>
    </w:p>
    <w:p w14:paraId="5D2DAF78" w14:textId="3A4285DA" w:rsidR="007B5BB4" w:rsidRPr="004716F2" w:rsidRDefault="007B5BB4" w:rsidP="004716F2">
      <w:pPr>
        <w:widowControl w:val="0"/>
        <w:spacing w:after="0"/>
        <w:jc w:val="both"/>
        <w:rPr>
          <w:rFonts w:ascii="Calibri" w:hAnsi="Calibri" w:cs="Calibri"/>
        </w:rPr>
      </w:pPr>
      <w:r w:rsidRPr="004716F2">
        <w:rPr>
          <w:rFonts w:ascii="Calibri" w:hAnsi="Calibri" w:cs="Calibri"/>
        </w:rPr>
        <w:lastRenderedPageBreak/>
        <w:t>The appeals clerk is responsible for:</w:t>
      </w:r>
    </w:p>
    <w:p w14:paraId="3CB16D3B" w14:textId="77777777" w:rsidR="007B5BB4" w:rsidRPr="004716F2" w:rsidRDefault="007B5BB4" w:rsidP="00922777">
      <w:pPr>
        <w:pStyle w:val="ListParagraph"/>
        <w:widowControl w:val="0"/>
        <w:numPr>
          <w:ilvl w:val="0"/>
          <w:numId w:val="10"/>
        </w:numPr>
        <w:spacing w:after="0"/>
        <w:jc w:val="both"/>
        <w:rPr>
          <w:rFonts w:ascii="Calibri" w:hAnsi="Calibri" w:cs="Calibri"/>
        </w:rPr>
      </w:pPr>
      <w:r w:rsidRPr="004716F2">
        <w:rPr>
          <w:rFonts w:ascii="Calibri" w:hAnsi="Calibri" w:cs="Calibri"/>
        </w:rPr>
        <w:t>Having an in-depth knowledge of the relevant appeals codes and other relevant law.</w:t>
      </w:r>
    </w:p>
    <w:p w14:paraId="7DB833B7" w14:textId="77777777" w:rsidR="007B5BB4" w:rsidRPr="004716F2" w:rsidRDefault="007B5BB4" w:rsidP="00922777">
      <w:pPr>
        <w:pStyle w:val="ListParagraph"/>
        <w:widowControl w:val="0"/>
        <w:numPr>
          <w:ilvl w:val="0"/>
          <w:numId w:val="10"/>
        </w:numPr>
        <w:spacing w:after="0"/>
        <w:jc w:val="both"/>
        <w:rPr>
          <w:rFonts w:ascii="Calibri" w:hAnsi="Calibri" w:cs="Calibri"/>
        </w:rPr>
      </w:pPr>
      <w:r w:rsidRPr="004716F2">
        <w:rPr>
          <w:rFonts w:ascii="Calibri" w:hAnsi="Calibri" w:cs="Calibri"/>
        </w:rPr>
        <w:t xml:space="preserve">Providing an independent and impartial service for admission appeals. </w:t>
      </w:r>
    </w:p>
    <w:p w14:paraId="1EA4F808" w14:textId="77777777" w:rsidR="007B5BB4" w:rsidRPr="004716F2" w:rsidRDefault="007B5BB4" w:rsidP="00922777">
      <w:pPr>
        <w:pStyle w:val="ListParagraph"/>
        <w:widowControl w:val="0"/>
        <w:numPr>
          <w:ilvl w:val="0"/>
          <w:numId w:val="10"/>
        </w:numPr>
        <w:spacing w:after="0"/>
        <w:jc w:val="both"/>
        <w:rPr>
          <w:rFonts w:ascii="Calibri" w:hAnsi="Calibri" w:cs="Calibri"/>
        </w:rPr>
      </w:pPr>
      <w:r w:rsidRPr="004716F2">
        <w:rPr>
          <w:rFonts w:ascii="Calibri" w:hAnsi="Calibri" w:cs="Calibri"/>
        </w:rPr>
        <w:t>Making the necessary administrative arrangements for hearings.</w:t>
      </w:r>
    </w:p>
    <w:p w14:paraId="39CC0AD2" w14:textId="77777777" w:rsidR="007B5BB4" w:rsidRPr="004716F2" w:rsidRDefault="007B5BB4" w:rsidP="00922777">
      <w:pPr>
        <w:pStyle w:val="ListParagraph"/>
        <w:widowControl w:val="0"/>
        <w:numPr>
          <w:ilvl w:val="0"/>
          <w:numId w:val="10"/>
        </w:numPr>
        <w:spacing w:after="0"/>
        <w:jc w:val="both"/>
        <w:rPr>
          <w:rFonts w:ascii="Calibri" w:hAnsi="Calibri" w:cs="Calibri"/>
        </w:rPr>
      </w:pPr>
      <w:r w:rsidRPr="004716F2">
        <w:rPr>
          <w:rFonts w:ascii="Calibri" w:hAnsi="Calibri" w:cs="Calibri"/>
        </w:rPr>
        <w:t>Notifying all parties of the order of proceedings in advance of an appeals hearing.</w:t>
      </w:r>
    </w:p>
    <w:p w14:paraId="63C7F1CE" w14:textId="77777777" w:rsidR="007B5BB4" w:rsidRPr="004716F2" w:rsidRDefault="007B5BB4" w:rsidP="00922777">
      <w:pPr>
        <w:pStyle w:val="ListParagraph"/>
        <w:widowControl w:val="0"/>
        <w:numPr>
          <w:ilvl w:val="0"/>
          <w:numId w:val="10"/>
        </w:numPr>
        <w:spacing w:after="0"/>
        <w:jc w:val="both"/>
        <w:rPr>
          <w:rFonts w:ascii="Calibri" w:hAnsi="Calibri" w:cs="Calibri"/>
        </w:rPr>
      </w:pPr>
      <w:r w:rsidRPr="004716F2">
        <w:rPr>
          <w:rFonts w:ascii="Calibri" w:hAnsi="Calibri" w:cs="Calibri"/>
        </w:rPr>
        <w:t xml:space="preserve">Responding to queries from appellants in advance of an appeals hearing or identifying who will be appropriate to respond. </w:t>
      </w:r>
    </w:p>
    <w:p w14:paraId="385C9796" w14:textId="77777777" w:rsidR="007B5BB4" w:rsidRPr="004716F2" w:rsidRDefault="007B5BB4" w:rsidP="00922777">
      <w:pPr>
        <w:pStyle w:val="ListParagraph"/>
        <w:widowControl w:val="0"/>
        <w:numPr>
          <w:ilvl w:val="0"/>
          <w:numId w:val="10"/>
        </w:numPr>
        <w:spacing w:after="0"/>
        <w:jc w:val="both"/>
        <w:rPr>
          <w:rFonts w:ascii="Calibri" w:hAnsi="Calibri" w:cs="Calibri"/>
        </w:rPr>
      </w:pPr>
      <w:r w:rsidRPr="004716F2">
        <w:rPr>
          <w:rFonts w:ascii="Calibri" w:hAnsi="Calibri" w:cs="Calibri"/>
        </w:rPr>
        <w:t>Being an independent source of advice on procedure and admissions law.</w:t>
      </w:r>
    </w:p>
    <w:p w14:paraId="60F3EB1E" w14:textId="2F7BB85D" w:rsidR="007B5BB4" w:rsidRPr="004716F2" w:rsidRDefault="007B5BB4" w:rsidP="00922777">
      <w:pPr>
        <w:pStyle w:val="ListParagraph"/>
        <w:widowControl w:val="0"/>
        <w:numPr>
          <w:ilvl w:val="0"/>
          <w:numId w:val="10"/>
        </w:numPr>
        <w:spacing w:after="0"/>
        <w:jc w:val="both"/>
        <w:rPr>
          <w:rFonts w:ascii="Calibri" w:hAnsi="Calibri" w:cs="Calibri"/>
        </w:rPr>
      </w:pPr>
      <w:r w:rsidRPr="004716F2">
        <w:rPr>
          <w:rFonts w:ascii="Calibri" w:hAnsi="Calibri" w:cs="Calibri"/>
        </w:rPr>
        <w:t>Keeping accurate records of proceedings and providing written notification of the appeals panel’s decisions</w:t>
      </w:r>
    </w:p>
    <w:p w14:paraId="4633D40E" w14:textId="77777777" w:rsidR="004716F2" w:rsidRDefault="004716F2" w:rsidP="004716F2">
      <w:pPr>
        <w:widowControl w:val="0"/>
        <w:spacing w:after="0"/>
        <w:jc w:val="both"/>
        <w:rPr>
          <w:rFonts w:ascii="Calibri" w:hAnsi="Calibri" w:cs="Calibri"/>
          <w:b/>
          <w:bCs/>
          <w:color w:val="FF6900"/>
        </w:rPr>
      </w:pPr>
    </w:p>
    <w:p w14:paraId="197E10F4" w14:textId="05929710" w:rsidR="00B23C67" w:rsidRPr="004716F2" w:rsidRDefault="00DF4540" w:rsidP="004716F2">
      <w:pPr>
        <w:widowControl w:val="0"/>
        <w:spacing w:after="0"/>
        <w:jc w:val="both"/>
        <w:rPr>
          <w:rFonts w:ascii="Calibri" w:hAnsi="Calibri" w:cs="Calibri"/>
        </w:rPr>
      </w:pPr>
      <w:r w:rsidRPr="004716F2">
        <w:rPr>
          <w:rFonts w:ascii="Calibri" w:hAnsi="Calibri" w:cs="Calibri"/>
        </w:rPr>
        <w:t>The headteacher is responsible</w:t>
      </w:r>
      <w:r w:rsidR="007B5BB4" w:rsidRPr="004716F2">
        <w:rPr>
          <w:rFonts w:ascii="Calibri" w:hAnsi="Calibri" w:cs="Calibri"/>
        </w:rPr>
        <w:t xml:space="preserve"> for</w:t>
      </w:r>
      <w:r w:rsidRPr="004716F2">
        <w:rPr>
          <w:rFonts w:ascii="Calibri" w:hAnsi="Calibri" w:cs="Calibri"/>
        </w:rPr>
        <w:t xml:space="preserve">: </w:t>
      </w:r>
    </w:p>
    <w:p w14:paraId="77672626" w14:textId="50A6CB26" w:rsidR="007B5BB4" w:rsidRPr="004716F2" w:rsidRDefault="007B5BB4" w:rsidP="00922777">
      <w:pPr>
        <w:pStyle w:val="ListParagraph"/>
        <w:widowControl w:val="0"/>
        <w:numPr>
          <w:ilvl w:val="0"/>
          <w:numId w:val="11"/>
        </w:numPr>
        <w:spacing w:after="0"/>
        <w:jc w:val="both"/>
        <w:rPr>
          <w:rFonts w:ascii="Calibri" w:hAnsi="Calibri" w:cs="Calibri"/>
        </w:rPr>
      </w:pPr>
      <w:r w:rsidRPr="004716F2">
        <w:rPr>
          <w:rFonts w:ascii="Calibri" w:hAnsi="Calibri" w:cs="Calibri"/>
        </w:rPr>
        <w:t>Liaising with the trust board where relevant regarding admitting pupils to the school.</w:t>
      </w:r>
    </w:p>
    <w:p w14:paraId="626FF1E7" w14:textId="3370F1DF" w:rsidR="007B5BB4" w:rsidRPr="004716F2" w:rsidRDefault="007B5BB4" w:rsidP="00922777">
      <w:pPr>
        <w:pStyle w:val="ListParagraph"/>
        <w:widowControl w:val="0"/>
        <w:numPr>
          <w:ilvl w:val="0"/>
          <w:numId w:val="11"/>
        </w:numPr>
        <w:spacing w:after="0"/>
        <w:jc w:val="both"/>
        <w:rPr>
          <w:rFonts w:ascii="Calibri" w:hAnsi="Calibri" w:cs="Calibri"/>
        </w:rPr>
      </w:pPr>
      <w:r w:rsidRPr="004716F2">
        <w:rPr>
          <w:rFonts w:ascii="Calibri" w:hAnsi="Calibri" w:cs="Calibri"/>
        </w:rPr>
        <w:t>Working with the trust board when determining the school’s capacity.</w:t>
      </w:r>
    </w:p>
    <w:p w14:paraId="0EFBD527" w14:textId="6DB98566" w:rsidR="007B5BB4" w:rsidRPr="004716F2" w:rsidRDefault="007B5BB4" w:rsidP="00922777">
      <w:pPr>
        <w:pStyle w:val="ListParagraph"/>
        <w:widowControl w:val="0"/>
        <w:numPr>
          <w:ilvl w:val="0"/>
          <w:numId w:val="11"/>
        </w:numPr>
        <w:spacing w:after="0"/>
        <w:jc w:val="both"/>
        <w:rPr>
          <w:rFonts w:ascii="Calibri" w:hAnsi="Calibri" w:cs="Calibri"/>
        </w:rPr>
      </w:pPr>
      <w:r w:rsidRPr="004716F2">
        <w:rPr>
          <w:rFonts w:ascii="Calibri" w:hAnsi="Calibri" w:cs="Calibri"/>
        </w:rPr>
        <w:t>Ensuring that the trust board has all the information it needs to set admissions arrangements and participate in LA coordination schemes.</w:t>
      </w:r>
    </w:p>
    <w:p w14:paraId="013F8894" w14:textId="2E5B0CBA" w:rsidR="007B5BB4" w:rsidRPr="004716F2" w:rsidRDefault="001C402C" w:rsidP="00922777">
      <w:pPr>
        <w:pStyle w:val="ListParagraph"/>
        <w:widowControl w:val="0"/>
        <w:numPr>
          <w:ilvl w:val="0"/>
          <w:numId w:val="11"/>
        </w:numPr>
        <w:spacing w:after="0"/>
        <w:jc w:val="both"/>
        <w:rPr>
          <w:rFonts w:ascii="Calibri" w:hAnsi="Calibri" w:cs="Calibri"/>
        </w:rPr>
      </w:pPr>
      <w:r w:rsidRPr="004716F2">
        <w:rPr>
          <w:rFonts w:ascii="Calibri" w:hAnsi="Calibri" w:cs="Calibri"/>
        </w:rPr>
        <w:t xml:space="preserve">Making </w:t>
      </w:r>
      <w:r w:rsidR="007B5BB4" w:rsidRPr="004716F2">
        <w:rPr>
          <w:rFonts w:ascii="Calibri" w:hAnsi="Calibri" w:cs="Calibri"/>
        </w:rPr>
        <w:t>arrangements for pupil</w:t>
      </w:r>
      <w:r w:rsidRPr="004716F2">
        <w:rPr>
          <w:rFonts w:ascii="Calibri" w:hAnsi="Calibri" w:cs="Calibri"/>
        </w:rPr>
        <w:t>s admitted through in-year admissions</w:t>
      </w:r>
      <w:r w:rsidR="007B5BB4" w:rsidRPr="004716F2">
        <w:rPr>
          <w:rFonts w:ascii="Calibri" w:hAnsi="Calibri" w:cs="Calibri"/>
        </w:rPr>
        <w:t xml:space="preserve"> to start as soon as possible.</w:t>
      </w:r>
    </w:p>
    <w:p w14:paraId="04F62A1C" w14:textId="72BA1DC1" w:rsidR="004716F2" w:rsidRDefault="004716F2" w:rsidP="004716F2">
      <w:pPr>
        <w:pStyle w:val="Heading10"/>
      </w:pPr>
      <w:bookmarkStart w:id="5" w:name="_[Updated]_Determining_a"/>
      <w:bookmarkEnd w:id="5"/>
    </w:p>
    <w:p w14:paraId="69146E0C" w14:textId="0D197A61" w:rsidR="004716F2" w:rsidRPr="004716F2" w:rsidRDefault="004716F2" w:rsidP="004716F2">
      <w:pPr>
        <w:spacing w:after="0"/>
        <w:rPr>
          <w:rFonts w:ascii="Calibri" w:hAnsi="Calibri" w:cs="Calibri"/>
          <w:b/>
          <w:sz w:val="28"/>
        </w:rPr>
      </w:pPr>
      <w:r w:rsidRPr="004716F2">
        <w:rPr>
          <w:rFonts w:ascii="Calibri" w:hAnsi="Calibri" w:cs="Calibri"/>
          <w:b/>
          <w:sz w:val="28"/>
        </w:rPr>
        <w:t>Determining a PAN</w:t>
      </w:r>
    </w:p>
    <w:p w14:paraId="2629ECAF" w14:textId="47A5B310" w:rsidR="00B8541C" w:rsidRPr="004716F2" w:rsidRDefault="009D26A8" w:rsidP="004716F2">
      <w:pPr>
        <w:widowControl w:val="0"/>
        <w:spacing w:after="0"/>
        <w:jc w:val="both"/>
        <w:rPr>
          <w:rFonts w:ascii="Calibri" w:hAnsi="Calibri" w:cs="Calibri"/>
        </w:rPr>
      </w:pPr>
      <w:r w:rsidRPr="004716F2">
        <w:rPr>
          <w:rFonts w:ascii="Calibri" w:hAnsi="Calibri" w:cs="Calibri"/>
        </w:rPr>
        <w:t xml:space="preserve">The number of places available </w:t>
      </w:r>
      <w:r w:rsidR="00231B1B" w:rsidRPr="004716F2">
        <w:rPr>
          <w:rFonts w:ascii="Calibri" w:hAnsi="Calibri" w:cs="Calibri"/>
        </w:rPr>
        <w:t xml:space="preserve">will be </w:t>
      </w:r>
      <w:r w:rsidRPr="004716F2">
        <w:rPr>
          <w:rFonts w:ascii="Calibri" w:hAnsi="Calibri" w:cs="Calibri"/>
        </w:rPr>
        <w:t xml:space="preserve">determined by the capacity of </w:t>
      </w:r>
      <w:r w:rsidR="003439EC" w:rsidRPr="004716F2">
        <w:rPr>
          <w:rFonts w:ascii="Calibri" w:hAnsi="Calibri" w:cs="Calibri"/>
        </w:rPr>
        <w:t>the</w:t>
      </w:r>
      <w:r w:rsidR="005C1092" w:rsidRPr="004716F2">
        <w:rPr>
          <w:rFonts w:ascii="Calibri" w:hAnsi="Calibri" w:cs="Calibri"/>
        </w:rPr>
        <w:t xml:space="preserve"> school</w:t>
      </w:r>
      <w:r w:rsidRPr="004716F2">
        <w:rPr>
          <w:rFonts w:ascii="Calibri" w:hAnsi="Calibri" w:cs="Calibri"/>
        </w:rPr>
        <w:t xml:space="preserve">; the PAN for new </w:t>
      </w:r>
      <w:r w:rsidR="004202C3" w:rsidRPr="004202C3">
        <w:rPr>
          <w:rFonts w:ascii="Calibri" w:hAnsi="Calibri" w:cs="Calibri"/>
          <w:b/>
          <w:bCs/>
          <w:u w:val="single"/>
        </w:rPr>
        <w:t>Reception</w:t>
      </w:r>
      <w:r w:rsidR="000F015A" w:rsidRPr="004202C3">
        <w:rPr>
          <w:rFonts w:ascii="Calibri" w:hAnsi="Calibri" w:cs="Calibri"/>
        </w:rPr>
        <w:t xml:space="preserve"> </w:t>
      </w:r>
      <w:r w:rsidRPr="004202C3">
        <w:rPr>
          <w:rFonts w:ascii="Calibri" w:hAnsi="Calibri" w:cs="Calibri"/>
        </w:rPr>
        <w:t xml:space="preserve">pupils is </w:t>
      </w:r>
      <w:r w:rsidR="004202C3" w:rsidRPr="004202C3">
        <w:rPr>
          <w:rFonts w:ascii="Calibri" w:hAnsi="Calibri" w:cs="Calibri"/>
          <w:b/>
          <w:bCs/>
          <w:u w:val="single"/>
        </w:rPr>
        <w:t>60</w:t>
      </w:r>
      <w:r w:rsidRPr="004202C3">
        <w:rPr>
          <w:rFonts w:ascii="Calibri" w:hAnsi="Calibri" w:cs="Calibri"/>
        </w:rPr>
        <w:t>.</w:t>
      </w:r>
    </w:p>
    <w:p w14:paraId="6D5E2673" w14:textId="77777777" w:rsidR="004716F2" w:rsidRDefault="004716F2" w:rsidP="004716F2">
      <w:pPr>
        <w:widowControl w:val="0"/>
        <w:spacing w:after="0"/>
        <w:jc w:val="both"/>
        <w:rPr>
          <w:rFonts w:ascii="Calibri" w:hAnsi="Calibri" w:cs="Calibri"/>
          <w:b/>
          <w:bCs/>
          <w:color w:val="FF6900"/>
        </w:rPr>
      </w:pPr>
    </w:p>
    <w:p w14:paraId="168714A8" w14:textId="2F976FA6" w:rsidR="00B8541C" w:rsidRPr="004716F2" w:rsidRDefault="00B8541C" w:rsidP="004716F2">
      <w:pPr>
        <w:spacing w:after="0"/>
        <w:rPr>
          <w:rFonts w:ascii="Calibri" w:hAnsi="Calibri" w:cs="Calibri"/>
          <w:b/>
          <w:sz w:val="28"/>
        </w:rPr>
      </w:pPr>
      <w:bookmarkStart w:id="6" w:name="_[Updated]_Oversubscription_criteria"/>
      <w:bookmarkEnd w:id="6"/>
      <w:r w:rsidRPr="004716F2">
        <w:rPr>
          <w:rFonts w:ascii="Calibri" w:hAnsi="Calibri" w:cs="Calibri"/>
          <w:b/>
          <w:sz w:val="28"/>
        </w:rPr>
        <w:t>Oversubscription criteria</w:t>
      </w:r>
    </w:p>
    <w:p w14:paraId="7C3DB20A" w14:textId="2C913EDE" w:rsidR="00EF3210" w:rsidRDefault="00EF3210"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aim to ensure that oversubscription criteria is reasonable, clear, objective, procedurally fair, and compliant with all relevant legislation, including equalities legislation. This means that the oversubscription criteria will not unfairly disadvantage, whether directly or indirectly, any child based on a protected characteristic or economic disadvantage. </w:t>
      </w:r>
    </w:p>
    <w:p w14:paraId="5B258A09" w14:textId="77777777" w:rsidR="004716F2" w:rsidRPr="004716F2" w:rsidRDefault="004716F2" w:rsidP="004716F2">
      <w:pPr>
        <w:widowControl w:val="0"/>
        <w:spacing w:after="0"/>
        <w:jc w:val="both"/>
        <w:rPr>
          <w:rFonts w:ascii="Calibri" w:hAnsi="Calibri" w:cs="Calibri"/>
        </w:rPr>
      </w:pPr>
    </w:p>
    <w:p w14:paraId="522AB874" w14:textId="4A2D6EBC" w:rsidR="00B8541C" w:rsidRPr="004716F2" w:rsidRDefault="00EF3210" w:rsidP="004716F2">
      <w:pPr>
        <w:widowControl w:val="0"/>
        <w:spacing w:after="0"/>
        <w:jc w:val="both"/>
        <w:rPr>
          <w:rFonts w:ascii="Calibri" w:hAnsi="Calibri" w:cs="Calibri"/>
        </w:rPr>
      </w:pPr>
      <w:r w:rsidRPr="004716F2">
        <w:rPr>
          <w:rFonts w:ascii="Calibri" w:hAnsi="Calibri" w:cs="Calibri"/>
        </w:rPr>
        <w:t xml:space="preserve">In the event that there are more applicants than available places, the </w:t>
      </w:r>
      <w:r w:rsidR="005C1092" w:rsidRPr="004716F2">
        <w:rPr>
          <w:rFonts w:ascii="Calibri" w:hAnsi="Calibri" w:cs="Calibri"/>
        </w:rPr>
        <w:t>trust board</w:t>
      </w:r>
      <w:r w:rsidRPr="004716F2">
        <w:rPr>
          <w:rFonts w:ascii="Calibri" w:hAnsi="Calibri" w:cs="Calibri"/>
        </w:rPr>
        <w:t xml:space="preserve"> will apply the following oversubscription criteria</w:t>
      </w:r>
      <w:r w:rsidR="0043654D" w:rsidRPr="004716F2">
        <w:rPr>
          <w:rFonts w:ascii="Calibri" w:hAnsi="Calibri" w:cs="Calibri"/>
        </w:rPr>
        <w:t>, in order of priority given</w:t>
      </w:r>
      <w:r w:rsidRPr="004716F2">
        <w:rPr>
          <w:rFonts w:ascii="Calibri" w:hAnsi="Calibri" w:cs="Calibri"/>
        </w:rPr>
        <w:t>:</w:t>
      </w:r>
    </w:p>
    <w:p w14:paraId="134D5012" w14:textId="213DFE57" w:rsidR="00EF3210" w:rsidRPr="004716F2" w:rsidRDefault="00EF3210" w:rsidP="00922777">
      <w:pPr>
        <w:pStyle w:val="ListParagraph"/>
        <w:widowControl w:val="0"/>
        <w:numPr>
          <w:ilvl w:val="0"/>
          <w:numId w:val="12"/>
        </w:numPr>
        <w:spacing w:after="0"/>
        <w:jc w:val="both"/>
        <w:rPr>
          <w:rFonts w:ascii="Calibri" w:hAnsi="Calibri" w:cs="Calibri"/>
        </w:rPr>
      </w:pPr>
      <w:r w:rsidRPr="004716F2">
        <w:rPr>
          <w:rFonts w:ascii="Calibri" w:hAnsi="Calibri" w:cs="Calibri"/>
        </w:rPr>
        <w:t>LAC and previously</w:t>
      </w:r>
      <w:r w:rsidR="0043654D" w:rsidRPr="004716F2">
        <w:rPr>
          <w:rFonts w:ascii="Calibri" w:hAnsi="Calibri" w:cs="Calibri"/>
        </w:rPr>
        <w:t xml:space="preserve"> </w:t>
      </w:r>
      <w:r w:rsidRPr="004716F2">
        <w:rPr>
          <w:rFonts w:ascii="Calibri" w:hAnsi="Calibri" w:cs="Calibri"/>
        </w:rPr>
        <w:t>LAC, including those who have been in state care outside of England and ceased to be in state care as a result of being adopted</w:t>
      </w:r>
    </w:p>
    <w:p w14:paraId="16BB9C1F" w14:textId="788981EC" w:rsidR="00EF3210" w:rsidRPr="004716F2" w:rsidRDefault="0043654D" w:rsidP="00922777">
      <w:pPr>
        <w:pStyle w:val="ListParagraph"/>
        <w:widowControl w:val="0"/>
        <w:numPr>
          <w:ilvl w:val="0"/>
          <w:numId w:val="12"/>
        </w:numPr>
        <w:spacing w:after="0"/>
        <w:jc w:val="both"/>
        <w:rPr>
          <w:rFonts w:ascii="Calibri" w:hAnsi="Calibri" w:cs="Calibri"/>
        </w:rPr>
      </w:pPr>
      <w:r w:rsidRPr="004716F2">
        <w:rPr>
          <w:rFonts w:ascii="Calibri" w:hAnsi="Calibri" w:cs="Calibri"/>
        </w:rPr>
        <w:t xml:space="preserve">Children with siblings currently at the school </w:t>
      </w:r>
    </w:p>
    <w:p w14:paraId="2296C037" w14:textId="43E5C153" w:rsidR="0043654D" w:rsidRPr="004716F2" w:rsidRDefault="0043654D" w:rsidP="00922777">
      <w:pPr>
        <w:pStyle w:val="ListParagraph"/>
        <w:widowControl w:val="0"/>
        <w:numPr>
          <w:ilvl w:val="0"/>
          <w:numId w:val="12"/>
        </w:numPr>
        <w:spacing w:after="0"/>
        <w:jc w:val="both"/>
        <w:rPr>
          <w:rFonts w:ascii="Calibri" w:hAnsi="Calibri" w:cs="Calibri"/>
        </w:rPr>
      </w:pPr>
      <w:r w:rsidRPr="004716F2">
        <w:rPr>
          <w:rFonts w:ascii="Calibri" w:hAnsi="Calibri" w:cs="Calibri"/>
        </w:rPr>
        <w:t xml:space="preserve">Children of staff </w:t>
      </w:r>
      <w:r w:rsidR="004716F2" w:rsidRPr="004716F2">
        <w:rPr>
          <w:rFonts w:ascii="Calibri" w:hAnsi="Calibri" w:cs="Calibri"/>
        </w:rPr>
        <w:t>who work for the trust</w:t>
      </w:r>
      <w:r w:rsidRPr="004716F2">
        <w:rPr>
          <w:rFonts w:ascii="Calibri" w:hAnsi="Calibri" w:cs="Calibri"/>
        </w:rPr>
        <w:t xml:space="preserve">. </w:t>
      </w:r>
    </w:p>
    <w:p w14:paraId="5802225E" w14:textId="28D04725" w:rsidR="0043654D" w:rsidRPr="004716F2" w:rsidRDefault="00602359" w:rsidP="00922777">
      <w:pPr>
        <w:pStyle w:val="ListParagraph"/>
        <w:widowControl w:val="0"/>
        <w:numPr>
          <w:ilvl w:val="0"/>
          <w:numId w:val="12"/>
        </w:numPr>
        <w:spacing w:after="0"/>
        <w:jc w:val="both"/>
        <w:rPr>
          <w:rFonts w:ascii="Calibri" w:hAnsi="Calibri" w:cs="Calibri"/>
          <w:b/>
          <w:bCs/>
          <w:color w:val="FF6900" w:themeColor="accent5"/>
          <w:u w:val="single"/>
        </w:rPr>
      </w:pPr>
      <w:r>
        <w:rPr>
          <w:rFonts w:ascii="Calibri" w:hAnsi="Calibri" w:cs="Calibri"/>
        </w:rPr>
        <w:t>Distance lived from the school</w:t>
      </w:r>
    </w:p>
    <w:p w14:paraId="2A9F3277" w14:textId="77777777" w:rsidR="004716F2" w:rsidRPr="004716F2" w:rsidRDefault="004716F2" w:rsidP="004716F2">
      <w:pPr>
        <w:widowControl w:val="0"/>
        <w:spacing w:after="0"/>
        <w:jc w:val="both"/>
        <w:rPr>
          <w:rFonts w:ascii="Calibri" w:hAnsi="Calibri" w:cs="Calibri"/>
          <w:b/>
          <w:bCs/>
          <w:color w:val="FF6900" w:themeColor="accent5"/>
          <w:u w:val="single"/>
        </w:rPr>
      </w:pPr>
    </w:p>
    <w:p w14:paraId="3198D85C" w14:textId="7458C698" w:rsidR="00AC4A84" w:rsidRDefault="003439EC" w:rsidP="004716F2">
      <w:pPr>
        <w:widowControl w:val="0"/>
        <w:spacing w:after="0"/>
        <w:jc w:val="both"/>
        <w:rPr>
          <w:rFonts w:ascii="Calibri" w:hAnsi="Calibri" w:cs="Calibri"/>
        </w:rPr>
      </w:pPr>
      <w:r w:rsidRPr="004716F2">
        <w:rPr>
          <w:rFonts w:ascii="Calibri" w:hAnsi="Calibri" w:cs="Calibri"/>
        </w:rPr>
        <w:t>All</w:t>
      </w:r>
      <w:r w:rsidR="00AC4A84" w:rsidRPr="004716F2">
        <w:rPr>
          <w:rFonts w:ascii="Calibri" w:hAnsi="Calibri" w:cs="Calibri"/>
        </w:rPr>
        <w:t xml:space="preserve"> pupils who</w:t>
      </w:r>
      <w:r w:rsidRPr="004716F2">
        <w:rPr>
          <w:rFonts w:ascii="Calibri" w:hAnsi="Calibri" w:cs="Calibri"/>
        </w:rPr>
        <w:t xml:space="preserve"> have</w:t>
      </w:r>
      <w:r w:rsidR="00AC4A84" w:rsidRPr="004716F2">
        <w:rPr>
          <w:rFonts w:ascii="Calibri" w:hAnsi="Calibri" w:cs="Calibri"/>
        </w:rPr>
        <w:t xml:space="preserve"> name</w:t>
      </w:r>
      <w:r w:rsidRPr="004716F2">
        <w:rPr>
          <w:rFonts w:ascii="Calibri" w:hAnsi="Calibri" w:cs="Calibri"/>
        </w:rPr>
        <w:t>d the school</w:t>
      </w:r>
      <w:r w:rsidR="00AC4A84" w:rsidRPr="004716F2">
        <w:rPr>
          <w:rFonts w:ascii="Calibri" w:hAnsi="Calibri" w:cs="Calibri"/>
        </w:rPr>
        <w:t xml:space="preserve"> in their EHC plan</w:t>
      </w:r>
      <w:r w:rsidRPr="004716F2">
        <w:rPr>
          <w:rFonts w:ascii="Calibri" w:hAnsi="Calibri" w:cs="Calibri"/>
        </w:rPr>
        <w:t xml:space="preserve"> will be admitted</w:t>
      </w:r>
      <w:r w:rsidR="00AC4A84" w:rsidRPr="004716F2">
        <w:rPr>
          <w:rFonts w:ascii="Calibri" w:hAnsi="Calibri" w:cs="Calibri"/>
        </w:rPr>
        <w:t xml:space="preserve">. </w:t>
      </w:r>
    </w:p>
    <w:p w14:paraId="0CC79FB2" w14:textId="77777777" w:rsidR="004716F2" w:rsidRPr="004716F2" w:rsidRDefault="004716F2" w:rsidP="004716F2">
      <w:pPr>
        <w:widowControl w:val="0"/>
        <w:spacing w:after="0"/>
        <w:jc w:val="both"/>
        <w:rPr>
          <w:rFonts w:ascii="Calibri" w:hAnsi="Calibri" w:cs="Calibri"/>
        </w:rPr>
      </w:pPr>
    </w:p>
    <w:p w14:paraId="3959F023" w14:textId="6146277C" w:rsidR="00AC4A84" w:rsidRDefault="00AC4A84" w:rsidP="004716F2">
      <w:pPr>
        <w:widowControl w:val="0"/>
        <w:spacing w:after="0"/>
        <w:jc w:val="both"/>
        <w:rPr>
          <w:rFonts w:ascii="Calibri" w:hAnsi="Calibri" w:cs="Calibri"/>
        </w:rPr>
      </w:pPr>
      <w:r w:rsidRPr="004716F2">
        <w:rPr>
          <w:rFonts w:ascii="Calibri" w:hAnsi="Calibri" w:cs="Calibri"/>
        </w:rPr>
        <w:t xml:space="preserve">Where two applications cannot otherwise be separated, the </w:t>
      </w:r>
      <w:r w:rsidR="003439EC" w:rsidRPr="004716F2">
        <w:rPr>
          <w:rFonts w:ascii="Calibri" w:hAnsi="Calibri" w:cs="Calibri"/>
        </w:rPr>
        <w:t>trust</w:t>
      </w:r>
      <w:r w:rsidRPr="004716F2">
        <w:rPr>
          <w:rFonts w:ascii="Calibri" w:hAnsi="Calibri" w:cs="Calibri"/>
        </w:rPr>
        <w:t xml:space="preserve"> will follow a fair, clear and effective ‘tie-breaker’ procedure by</w:t>
      </w:r>
      <w:r w:rsidRPr="004716F2">
        <w:rPr>
          <w:rFonts w:ascii="Calibri" w:hAnsi="Calibri" w:cs="Calibri"/>
          <w:color w:val="FF6900"/>
        </w:rPr>
        <w:t xml:space="preserve"> </w:t>
      </w:r>
      <w:r w:rsidRPr="004202C3">
        <w:rPr>
          <w:rFonts w:ascii="Calibri" w:hAnsi="Calibri" w:cs="Calibri"/>
          <w:b/>
          <w:u w:val="single"/>
        </w:rPr>
        <w:t>allocating the place to the pupil who lives closest to school</w:t>
      </w:r>
      <w:r w:rsidRPr="004202C3">
        <w:rPr>
          <w:rFonts w:ascii="Calibri" w:hAnsi="Calibri" w:cs="Calibri"/>
        </w:rPr>
        <w:t>.</w:t>
      </w:r>
    </w:p>
    <w:p w14:paraId="5B65A63F" w14:textId="77777777" w:rsidR="004716F2" w:rsidRPr="004716F2" w:rsidRDefault="004716F2" w:rsidP="004716F2">
      <w:pPr>
        <w:widowControl w:val="0"/>
        <w:spacing w:after="0"/>
        <w:jc w:val="both"/>
        <w:rPr>
          <w:rFonts w:ascii="Calibri" w:hAnsi="Calibri" w:cs="Calibri"/>
        </w:rPr>
      </w:pPr>
    </w:p>
    <w:p w14:paraId="4A5E3AB1" w14:textId="622E6182" w:rsidR="00AC4A84" w:rsidRPr="004716F2" w:rsidRDefault="00AC4A84" w:rsidP="004716F2">
      <w:pPr>
        <w:widowControl w:val="0"/>
        <w:spacing w:after="0"/>
        <w:jc w:val="both"/>
        <w:rPr>
          <w:rFonts w:ascii="Calibri" w:hAnsi="Calibri" w:cs="Calibri"/>
        </w:rPr>
      </w:pPr>
      <w:bookmarkStart w:id="7" w:name="willnotdothefollowing"/>
      <w:r w:rsidRPr="004716F2">
        <w:rPr>
          <w:rFonts w:ascii="Calibri" w:hAnsi="Calibri" w:cs="Calibri"/>
        </w:rPr>
        <w:t xml:space="preserve">When formulating </w:t>
      </w:r>
      <w:r w:rsidR="00BB139B" w:rsidRPr="004716F2">
        <w:rPr>
          <w:rFonts w:ascii="Calibri" w:hAnsi="Calibri" w:cs="Calibri"/>
        </w:rPr>
        <w:t>the school’s</w:t>
      </w:r>
      <w:r w:rsidRPr="004716F2">
        <w:rPr>
          <w:rFonts w:ascii="Calibri" w:hAnsi="Calibri" w:cs="Calibri"/>
        </w:rPr>
        <w:t xml:space="preserve"> admission arrangements, the </w:t>
      </w:r>
      <w:r w:rsidR="005C1092" w:rsidRPr="004716F2">
        <w:rPr>
          <w:rFonts w:ascii="Calibri" w:hAnsi="Calibri" w:cs="Calibri"/>
        </w:rPr>
        <w:t>trust board</w:t>
      </w:r>
      <w:r w:rsidRPr="004716F2">
        <w:rPr>
          <w:rFonts w:ascii="Calibri" w:hAnsi="Calibri" w:cs="Calibri"/>
        </w:rPr>
        <w:t xml:space="preserve"> </w:t>
      </w:r>
      <w:bookmarkEnd w:id="7"/>
      <w:r w:rsidRPr="004716F2">
        <w:rPr>
          <w:rFonts w:ascii="Calibri" w:hAnsi="Calibri" w:cs="Calibri"/>
        </w:rPr>
        <w:t xml:space="preserve">will not: </w:t>
      </w:r>
    </w:p>
    <w:p w14:paraId="1BFE7930"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 xml:space="preserve">Place any conditions on the consideration of any application other than those in the </w:t>
      </w:r>
      <w:r w:rsidRPr="004716F2">
        <w:rPr>
          <w:rFonts w:ascii="Calibri" w:hAnsi="Calibri" w:cs="Calibri"/>
        </w:rPr>
        <w:lastRenderedPageBreak/>
        <w:t>oversubscription criteria published in their admission arrangements.</w:t>
      </w:r>
    </w:p>
    <w:p w14:paraId="0C7BD499"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 xml:space="preserve">Take into account any previous schools attended unless it is a named feeder school. </w:t>
      </w:r>
    </w:p>
    <w:p w14:paraId="0597A0DE"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Give priority to children whose parents rank preferred schools in their application.</w:t>
      </w:r>
    </w:p>
    <w:p w14:paraId="2503095E"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Introduce any new selection by ability.</w:t>
      </w:r>
    </w:p>
    <w:p w14:paraId="008B0EC7"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Give priority to children based on any practical or financial support their parents give to the school or associated parties, including any affiliated religious organisation.</w:t>
      </w:r>
    </w:p>
    <w:p w14:paraId="71C2A189"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 xml:space="preserve">Give priority to children according to the occupational, marital, financial or educational status of parents applying – apart from where these factors determine a child’s pupil premium eligibility, and for children whose parents work at school. </w:t>
      </w:r>
    </w:p>
    <w:p w14:paraId="52BBFC48"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Take account of reports from previous schools about children’s past behaviour, attendance, attitude or achievement, or that of any other children in the family.</w:t>
      </w:r>
    </w:p>
    <w:p w14:paraId="10CA30BF"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Discriminate against any protected characteristic.</w:t>
      </w:r>
    </w:p>
    <w:p w14:paraId="37BCDA04"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Give priority based on a child’s or their parents’ past or present hobbies or activities.</w:t>
      </w:r>
    </w:p>
    <w:p w14:paraId="585D8092"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Name fee-paying independent schools as feeder schools.</w:t>
      </w:r>
    </w:p>
    <w:p w14:paraId="161A4525" w14:textId="68CB0A33"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Interview children or parents.</w:t>
      </w:r>
    </w:p>
    <w:p w14:paraId="08DB69B2"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Request financial contributions as part of the admissions process.</w:t>
      </w:r>
    </w:p>
    <w:p w14:paraId="64728F8E"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Request photographs of children – apart from for proof of identity when sitting selection tests.</w:t>
      </w:r>
    </w:p>
    <w:p w14:paraId="2568AA22" w14:textId="77777777" w:rsidR="00E9076B" w:rsidRDefault="00E9076B" w:rsidP="004716F2">
      <w:pPr>
        <w:widowControl w:val="0"/>
        <w:spacing w:after="0"/>
        <w:jc w:val="both"/>
        <w:rPr>
          <w:rFonts w:ascii="Calibri" w:hAnsi="Calibri" w:cs="Calibri"/>
          <w:b/>
        </w:rPr>
      </w:pPr>
    </w:p>
    <w:p w14:paraId="19FA15C7" w14:textId="5A086D81" w:rsidR="00AC4A84" w:rsidRPr="004716F2" w:rsidRDefault="00E9076B" w:rsidP="004716F2">
      <w:pPr>
        <w:widowControl w:val="0"/>
        <w:spacing w:after="0"/>
        <w:jc w:val="both"/>
        <w:rPr>
          <w:rFonts w:ascii="Calibri" w:hAnsi="Calibri" w:cs="Calibri"/>
          <w:b/>
        </w:rPr>
      </w:pPr>
      <w:r>
        <w:rPr>
          <w:rFonts w:ascii="Calibri" w:hAnsi="Calibri" w:cs="Calibri"/>
          <w:b/>
        </w:rPr>
        <w:t>Distance from the school</w:t>
      </w:r>
    </w:p>
    <w:p w14:paraId="2A2228F1" w14:textId="0515AEDD" w:rsidR="00AC4A84" w:rsidRDefault="00AC4A84" w:rsidP="004716F2">
      <w:pPr>
        <w:widowControl w:val="0"/>
        <w:spacing w:after="0"/>
        <w:jc w:val="both"/>
        <w:rPr>
          <w:rFonts w:ascii="Calibri" w:hAnsi="Calibri" w:cs="Calibri"/>
        </w:rPr>
      </w:pPr>
      <w:r w:rsidRPr="004716F2">
        <w:rPr>
          <w:rFonts w:ascii="Calibri" w:hAnsi="Calibri" w:cs="Calibri"/>
        </w:rPr>
        <w:t xml:space="preserve">The point within the school grounds from which the school will measure any distance or radii is </w:t>
      </w:r>
      <w:r w:rsidRPr="004202C3">
        <w:rPr>
          <w:rFonts w:ascii="Calibri" w:hAnsi="Calibri" w:cs="Calibri"/>
          <w:b/>
          <w:u w:val="single"/>
        </w:rPr>
        <w:t>the door of the school reception</w:t>
      </w:r>
      <w:r w:rsidRPr="004716F2">
        <w:rPr>
          <w:rFonts w:ascii="Calibri" w:hAnsi="Calibri" w:cs="Calibri"/>
        </w:rPr>
        <w:t xml:space="preserve">. This point will be used to determine the </w:t>
      </w:r>
      <w:r w:rsidR="00E9076B">
        <w:rPr>
          <w:rFonts w:ascii="Calibri" w:hAnsi="Calibri" w:cs="Calibri"/>
        </w:rPr>
        <w:t xml:space="preserve">distance from the child’s primary address to the </w:t>
      </w:r>
      <w:r w:rsidRPr="004716F2">
        <w:rPr>
          <w:rFonts w:ascii="Calibri" w:hAnsi="Calibri" w:cs="Calibri"/>
        </w:rPr>
        <w:t xml:space="preserve">school. </w:t>
      </w:r>
    </w:p>
    <w:p w14:paraId="2BE1FAA6" w14:textId="77777777" w:rsidR="00E9076B" w:rsidRPr="004716F2" w:rsidRDefault="00E9076B" w:rsidP="004716F2">
      <w:pPr>
        <w:widowControl w:val="0"/>
        <w:spacing w:after="0"/>
        <w:jc w:val="both"/>
        <w:rPr>
          <w:rFonts w:ascii="Calibri" w:hAnsi="Calibri" w:cs="Calibri"/>
        </w:rPr>
      </w:pPr>
    </w:p>
    <w:p w14:paraId="65396D60" w14:textId="77777777" w:rsidR="00AC4A84" w:rsidRPr="004716F2" w:rsidRDefault="00AC4A84" w:rsidP="004716F2">
      <w:pPr>
        <w:widowControl w:val="0"/>
        <w:spacing w:after="0"/>
        <w:jc w:val="both"/>
        <w:rPr>
          <w:rFonts w:ascii="Calibri" w:hAnsi="Calibri" w:cs="Calibri"/>
          <w:b/>
        </w:rPr>
      </w:pPr>
      <w:r w:rsidRPr="004716F2">
        <w:rPr>
          <w:rFonts w:ascii="Calibri" w:hAnsi="Calibri" w:cs="Calibri"/>
          <w:b/>
        </w:rPr>
        <w:t xml:space="preserve">Siblings of pupils and children of staff </w:t>
      </w:r>
    </w:p>
    <w:p w14:paraId="6725FB7A" w14:textId="6B5D9785" w:rsidR="00AC4A84" w:rsidRDefault="00AC4A84" w:rsidP="004716F2">
      <w:pPr>
        <w:widowControl w:val="0"/>
        <w:spacing w:after="0"/>
        <w:jc w:val="both"/>
        <w:rPr>
          <w:rFonts w:ascii="Calibri" w:hAnsi="Calibri" w:cs="Calibri"/>
        </w:rPr>
      </w:pPr>
      <w:bookmarkStart w:id="8" w:name="for"/>
      <w:r w:rsidRPr="004716F2">
        <w:rPr>
          <w:rFonts w:ascii="Calibri" w:hAnsi="Calibri" w:cs="Calibri"/>
        </w:rPr>
        <w:t>For</w:t>
      </w:r>
      <w:bookmarkEnd w:id="8"/>
      <w:r w:rsidRPr="004716F2">
        <w:rPr>
          <w:rFonts w:ascii="Calibri" w:hAnsi="Calibri" w:cs="Calibri"/>
        </w:rPr>
        <w:t xml:space="preserve"> the purpose of this policy, “sibling” is defined as any brother or sister related by </w:t>
      </w:r>
      <w:r w:rsidRPr="004202C3">
        <w:rPr>
          <w:rFonts w:ascii="Calibri" w:hAnsi="Calibri" w:cs="Calibri"/>
          <w:b/>
          <w:u w:val="single"/>
        </w:rPr>
        <w:t>blood or marriage and any fostered or adopted siblings</w:t>
      </w:r>
      <w:r w:rsidR="00E9076B">
        <w:rPr>
          <w:rFonts w:ascii="Calibri" w:hAnsi="Calibri" w:cs="Calibri"/>
        </w:rPr>
        <w:t xml:space="preserve"> who are currently enrolled at the school.</w:t>
      </w:r>
      <w:r w:rsidRPr="004716F2">
        <w:rPr>
          <w:rFonts w:ascii="Calibri" w:hAnsi="Calibri" w:cs="Calibri"/>
        </w:rPr>
        <w:t xml:space="preserve"> </w:t>
      </w:r>
    </w:p>
    <w:p w14:paraId="6162391D" w14:textId="77777777" w:rsidR="00E9076B" w:rsidRPr="004716F2" w:rsidRDefault="00E9076B" w:rsidP="004716F2">
      <w:pPr>
        <w:widowControl w:val="0"/>
        <w:spacing w:after="0"/>
        <w:jc w:val="both"/>
        <w:rPr>
          <w:rFonts w:ascii="Calibri" w:hAnsi="Calibri" w:cs="Calibri"/>
        </w:rPr>
      </w:pPr>
    </w:p>
    <w:p w14:paraId="20F4465F" w14:textId="72DB18AD" w:rsidR="00AC4A84" w:rsidRDefault="00AC4A84" w:rsidP="004716F2">
      <w:pPr>
        <w:widowControl w:val="0"/>
        <w:spacing w:after="0"/>
        <w:jc w:val="both"/>
        <w:rPr>
          <w:rFonts w:ascii="Calibri" w:hAnsi="Calibri" w:cs="Calibri"/>
        </w:rPr>
      </w:pPr>
      <w:bookmarkStart w:id="9" w:name="siblings"/>
      <w:bookmarkEnd w:id="9"/>
      <w:r w:rsidRPr="004716F2">
        <w:rPr>
          <w:rFonts w:ascii="Calibri" w:hAnsi="Calibri" w:cs="Calibri"/>
        </w:rPr>
        <w:t>Where oversubscribed, priority</w:t>
      </w:r>
      <w:r w:rsidR="003439EC" w:rsidRPr="004716F2">
        <w:rPr>
          <w:rFonts w:ascii="Calibri" w:hAnsi="Calibri" w:cs="Calibri"/>
        </w:rPr>
        <w:t xml:space="preserve"> will be given</w:t>
      </w:r>
      <w:r w:rsidRPr="004716F2">
        <w:rPr>
          <w:rFonts w:ascii="Calibri" w:hAnsi="Calibri" w:cs="Calibri"/>
        </w:rPr>
        <w:t xml:space="preserve"> to children for whom staff </w:t>
      </w:r>
      <w:r w:rsidR="003439EC" w:rsidRPr="004716F2">
        <w:rPr>
          <w:rFonts w:ascii="Calibri" w:hAnsi="Calibri" w:cs="Calibri"/>
        </w:rPr>
        <w:t xml:space="preserve">members </w:t>
      </w:r>
      <w:r w:rsidRPr="004716F2">
        <w:rPr>
          <w:rFonts w:ascii="Calibri" w:hAnsi="Calibri" w:cs="Calibri"/>
        </w:rPr>
        <w:t xml:space="preserve">have parental responsibility, where the staff member has been employed by the </w:t>
      </w:r>
      <w:r w:rsidR="00E9076B">
        <w:rPr>
          <w:rFonts w:ascii="Calibri" w:hAnsi="Calibri" w:cs="Calibri"/>
        </w:rPr>
        <w:t>trust</w:t>
      </w:r>
      <w:r w:rsidRPr="004716F2">
        <w:rPr>
          <w:rFonts w:ascii="Calibri" w:hAnsi="Calibri" w:cs="Calibri"/>
        </w:rPr>
        <w:t xml:space="preserve"> for two or more years at the time at which the application was made, and/or where the member of staff has been recruited to fill a vacant post where there is a demonstrable skill shortage.</w:t>
      </w:r>
      <w:r w:rsidR="00BB139B" w:rsidRPr="004716F2">
        <w:rPr>
          <w:rFonts w:ascii="Calibri" w:hAnsi="Calibri" w:cs="Calibri"/>
        </w:rPr>
        <w:t xml:space="preserve"> </w:t>
      </w:r>
      <w:r w:rsidR="0021604B" w:rsidRPr="004716F2">
        <w:rPr>
          <w:rFonts w:ascii="Calibri" w:hAnsi="Calibri" w:cs="Calibri"/>
        </w:rPr>
        <w:t>Trustees</w:t>
      </w:r>
      <w:r w:rsidRPr="004716F2">
        <w:rPr>
          <w:rFonts w:ascii="Calibri" w:hAnsi="Calibri" w:cs="Calibri"/>
        </w:rPr>
        <w:t xml:space="preserve"> of the school are included in the staff criteria with regard to admissions for children.</w:t>
      </w:r>
    </w:p>
    <w:p w14:paraId="5A4E99F6" w14:textId="77777777" w:rsidR="00E9076B" w:rsidRPr="004716F2" w:rsidRDefault="00E9076B" w:rsidP="004716F2">
      <w:pPr>
        <w:widowControl w:val="0"/>
        <w:spacing w:after="0"/>
        <w:jc w:val="both"/>
        <w:rPr>
          <w:rFonts w:ascii="Calibri" w:hAnsi="Calibri" w:cs="Calibri"/>
        </w:rPr>
      </w:pPr>
    </w:p>
    <w:p w14:paraId="1F2E5D99" w14:textId="5B95B66F" w:rsidR="00AC4A84" w:rsidRPr="004716F2" w:rsidRDefault="00AC4A84" w:rsidP="004716F2">
      <w:pPr>
        <w:widowControl w:val="0"/>
        <w:spacing w:after="0"/>
        <w:jc w:val="both"/>
        <w:rPr>
          <w:rFonts w:ascii="Calibri" w:hAnsi="Calibri" w:cs="Calibri"/>
          <w:b/>
          <w:bCs/>
        </w:rPr>
      </w:pPr>
      <w:r w:rsidRPr="004716F2">
        <w:rPr>
          <w:rFonts w:ascii="Calibri" w:hAnsi="Calibri" w:cs="Calibri"/>
          <w:b/>
          <w:bCs/>
        </w:rPr>
        <w:t xml:space="preserve">Equal opportunities </w:t>
      </w:r>
    </w:p>
    <w:p w14:paraId="50C96ACE" w14:textId="60BB5720" w:rsidR="00AC4A84" w:rsidRDefault="00AC4A84"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not establish admissions criteria that excludes individuals with a particular protected characteristic. The admissions criteria will not exclude a greater proportion of pupils with particular protected characteristics, unless the </w:t>
      </w:r>
      <w:r w:rsidR="003439EC" w:rsidRPr="004716F2">
        <w:rPr>
          <w:rFonts w:ascii="Calibri" w:hAnsi="Calibri" w:cs="Calibri"/>
        </w:rPr>
        <w:t>trust board</w:t>
      </w:r>
      <w:r w:rsidRPr="004716F2">
        <w:rPr>
          <w:rFonts w:ascii="Calibri" w:hAnsi="Calibri" w:cs="Calibri"/>
        </w:rPr>
        <w:t xml:space="preserve"> can justify how this is a proportionate means of achieving a legitimate aim. </w:t>
      </w:r>
    </w:p>
    <w:p w14:paraId="0E0A4C75" w14:textId="77777777" w:rsidR="00E9076B" w:rsidRPr="004716F2" w:rsidRDefault="00E9076B" w:rsidP="004716F2">
      <w:pPr>
        <w:widowControl w:val="0"/>
        <w:spacing w:after="0"/>
        <w:jc w:val="both"/>
        <w:rPr>
          <w:rFonts w:ascii="Calibri" w:hAnsi="Calibri" w:cs="Calibri"/>
        </w:rPr>
      </w:pPr>
    </w:p>
    <w:p w14:paraId="5A1351D4" w14:textId="3A600692" w:rsidR="00AC4A84" w:rsidRPr="004716F2" w:rsidRDefault="00AC4A84" w:rsidP="004716F2">
      <w:pPr>
        <w:widowControl w:val="0"/>
        <w:spacing w:after="0"/>
        <w:jc w:val="both"/>
        <w:rPr>
          <w:rFonts w:ascii="Calibri" w:hAnsi="Calibri" w:cs="Calibri"/>
        </w:rPr>
      </w:pPr>
      <w:r w:rsidRPr="004716F2">
        <w:rPr>
          <w:rFonts w:ascii="Calibri" w:hAnsi="Calibri" w:cs="Calibri"/>
        </w:rPr>
        <w:t xml:space="preserve">The admissions criteria will not discriminate against disabled applicants, unless the </w:t>
      </w:r>
      <w:r w:rsidR="003439EC" w:rsidRPr="004716F2">
        <w:rPr>
          <w:rFonts w:ascii="Calibri" w:hAnsi="Calibri" w:cs="Calibri"/>
        </w:rPr>
        <w:t>trust board</w:t>
      </w:r>
      <w:r w:rsidRPr="004716F2">
        <w:rPr>
          <w:rFonts w:ascii="Calibri" w:hAnsi="Calibri" w:cs="Calibri"/>
        </w:rPr>
        <w:t xml:space="preserve"> can justify how this is a proportionate means of achieving a legitimate aim.</w:t>
      </w:r>
      <w:r w:rsidRPr="004716F2" w:rsidDel="00283B2E">
        <w:rPr>
          <w:rFonts w:ascii="Calibri" w:hAnsi="Calibri" w:cs="Calibri"/>
        </w:rPr>
        <w:t xml:space="preserve"> </w:t>
      </w:r>
    </w:p>
    <w:p w14:paraId="0D6116FB" w14:textId="77777777" w:rsidR="00E9076B" w:rsidRDefault="00E9076B" w:rsidP="004716F2">
      <w:pPr>
        <w:widowControl w:val="0"/>
        <w:spacing w:after="0"/>
        <w:jc w:val="both"/>
        <w:rPr>
          <w:rFonts w:ascii="Calibri" w:hAnsi="Calibri" w:cs="Calibri"/>
          <w:b/>
          <w:bCs/>
        </w:rPr>
      </w:pPr>
    </w:p>
    <w:p w14:paraId="3237088F" w14:textId="3687A8BC" w:rsidR="00AC4A84" w:rsidRPr="004716F2" w:rsidRDefault="00AC4A84" w:rsidP="004716F2">
      <w:pPr>
        <w:widowControl w:val="0"/>
        <w:spacing w:after="0"/>
        <w:jc w:val="both"/>
        <w:rPr>
          <w:rFonts w:ascii="Calibri" w:hAnsi="Calibri" w:cs="Calibri"/>
          <w:b/>
          <w:bCs/>
        </w:rPr>
      </w:pPr>
      <w:r w:rsidRPr="004716F2">
        <w:rPr>
          <w:rFonts w:ascii="Calibri" w:hAnsi="Calibri" w:cs="Calibri"/>
          <w:b/>
          <w:bCs/>
        </w:rPr>
        <w:t>Admissions procedures</w:t>
      </w:r>
    </w:p>
    <w:p w14:paraId="045027ED" w14:textId="3C23D236" w:rsidR="00AC4A84" w:rsidRDefault="00AC4A84" w:rsidP="004716F2">
      <w:pPr>
        <w:widowControl w:val="0"/>
        <w:spacing w:after="0"/>
        <w:jc w:val="both"/>
        <w:rPr>
          <w:rFonts w:ascii="Calibri" w:hAnsi="Calibri" w:cs="Calibri"/>
        </w:rPr>
      </w:pPr>
      <w:r w:rsidRPr="004716F2">
        <w:rPr>
          <w:rFonts w:ascii="Calibri" w:hAnsi="Calibri" w:cs="Calibri"/>
        </w:rPr>
        <w:t xml:space="preserve">The school will offer open events and school visits to all potential applicants, irrespective of any </w:t>
      </w:r>
      <w:r w:rsidRPr="004716F2">
        <w:rPr>
          <w:rFonts w:ascii="Calibri" w:hAnsi="Calibri" w:cs="Calibri"/>
        </w:rPr>
        <w:lastRenderedPageBreak/>
        <w:t>protected characteristics. Where necessary, the school will make reasonable adjustments for disabled applicants or disabled parents.</w:t>
      </w:r>
    </w:p>
    <w:p w14:paraId="454433D0" w14:textId="77777777" w:rsidR="00E9076B" w:rsidRPr="004716F2" w:rsidRDefault="00E9076B" w:rsidP="004716F2">
      <w:pPr>
        <w:widowControl w:val="0"/>
        <w:spacing w:after="0"/>
        <w:jc w:val="both"/>
        <w:rPr>
          <w:rFonts w:ascii="Calibri" w:hAnsi="Calibri" w:cs="Calibri"/>
        </w:rPr>
      </w:pPr>
    </w:p>
    <w:p w14:paraId="121857A3" w14:textId="77777777" w:rsidR="00AC4A84" w:rsidRPr="004716F2" w:rsidRDefault="00AC4A84" w:rsidP="004716F2">
      <w:pPr>
        <w:widowControl w:val="0"/>
        <w:spacing w:after="0"/>
        <w:jc w:val="both"/>
        <w:rPr>
          <w:rFonts w:ascii="Calibri" w:hAnsi="Calibri" w:cs="Calibri"/>
        </w:rPr>
      </w:pPr>
      <w:r w:rsidRPr="004716F2">
        <w:rPr>
          <w:rFonts w:ascii="Calibri" w:hAnsi="Calibri" w:cs="Calibri"/>
        </w:rPr>
        <w:t>The school may assess its ability to cater to the applicant’s needs by:</w:t>
      </w:r>
    </w:p>
    <w:p w14:paraId="4AE6C5F5" w14:textId="77777777" w:rsidR="00AC4A84" w:rsidRPr="004202C3" w:rsidRDefault="00AC4A84" w:rsidP="00922777">
      <w:pPr>
        <w:pStyle w:val="ListParagraph"/>
        <w:widowControl w:val="0"/>
        <w:numPr>
          <w:ilvl w:val="0"/>
          <w:numId w:val="14"/>
        </w:numPr>
        <w:spacing w:after="0"/>
        <w:jc w:val="both"/>
        <w:rPr>
          <w:rFonts w:ascii="Calibri" w:hAnsi="Calibri" w:cs="Calibri"/>
          <w:b/>
          <w:bCs/>
          <w:u w:val="single"/>
        </w:rPr>
      </w:pPr>
      <w:r w:rsidRPr="004202C3">
        <w:rPr>
          <w:rFonts w:ascii="Calibri" w:hAnsi="Calibri" w:cs="Calibri"/>
          <w:b/>
          <w:bCs/>
          <w:u w:val="single"/>
        </w:rPr>
        <w:t>Inviting the applicant to attend the school for half a day.</w:t>
      </w:r>
    </w:p>
    <w:p w14:paraId="12451542" w14:textId="77777777" w:rsidR="00AC4A84" w:rsidRPr="004202C3" w:rsidRDefault="00AC4A84" w:rsidP="00922777">
      <w:pPr>
        <w:pStyle w:val="ListParagraph"/>
        <w:widowControl w:val="0"/>
        <w:numPr>
          <w:ilvl w:val="0"/>
          <w:numId w:val="14"/>
        </w:numPr>
        <w:spacing w:after="0"/>
        <w:jc w:val="both"/>
        <w:rPr>
          <w:rFonts w:ascii="Calibri" w:hAnsi="Calibri" w:cs="Calibri"/>
          <w:b/>
          <w:bCs/>
          <w:u w:val="single"/>
        </w:rPr>
      </w:pPr>
      <w:r w:rsidRPr="004202C3">
        <w:rPr>
          <w:rFonts w:ascii="Calibri" w:hAnsi="Calibri" w:cs="Calibri"/>
          <w:b/>
          <w:bCs/>
          <w:u w:val="single"/>
        </w:rPr>
        <w:t>Visiting the applicant’s home.</w:t>
      </w:r>
    </w:p>
    <w:p w14:paraId="7F4D42DD" w14:textId="77777777" w:rsidR="00AC4A84" w:rsidRPr="004202C3" w:rsidRDefault="00AC4A84" w:rsidP="00922777">
      <w:pPr>
        <w:pStyle w:val="ListParagraph"/>
        <w:widowControl w:val="0"/>
        <w:numPr>
          <w:ilvl w:val="0"/>
          <w:numId w:val="14"/>
        </w:numPr>
        <w:spacing w:after="0"/>
        <w:jc w:val="both"/>
        <w:rPr>
          <w:rFonts w:ascii="Calibri" w:hAnsi="Calibri" w:cs="Calibri"/>
          <w:b/>
          <w:bCs/>
          <w:u w:val="single"/>
        </w:rPr>
      </w:pPr>
      <w:r w:rsidRPr="004202C3">
        <w:rPr>
          <w:rFonts w:ascii="Calibri" w:hAnsi="Calibri" w:cs="Calibri"/>
          <w:b/>
          <w:bCs/>
          <w:u w:val="single"/>
        </w:rPr>
        <w:t>Visiting the applicant’s current education provision.</w:t>
      </w:r>
    </w:p>
    <w:p w14:paraId="526E76B8" w14:textId="77777777" w:rsidR="00E9076B" w:rsidRDefault="00E9076B" w:rsidP="004716F2">
      <w:pPr>
        <w:pStyle w:val="Heading10"/>
      </w:pPr>
      <w:bookmarkStart w:id="10" w:name="_[Updated]_Consultation,_determinati"/>
      <w:bookmarkEnd w:id="10"/>
    </w:p>
    <w:p w14:paraId="520B19D6" w14:textId="0F628AAB" w:rsidR="00AC4A84" w:rsidRPr="00E9076B" w:rsidRDefault="00AC4A84" w:rsidP="00E9076B">
      <w:pPr>
        <w:spacing w:after="0"/>
        <w:rPr>
          <w:rFonts w:ascii="Calibri" w:hAnsi="Calibri" w:cs="Calibri"/>
          <w:b/>
          <w:sz w:val="28"/>
        </w:rPr>
      </w:pPr>
      <w:r w:rsidRPr="00E9076B">
        <w:rPr>
          <w:rFonts w:ascii="Calibri" w:hAnsi="Calibri" w:cs="Calibri"/>
          <w:b/>
          <w:sz w:val="28"/>
        </w:rPr>
        <w:t>Consultation</w:t>
      </w:r>
      <w:r w:rsidR="00F4410A" w:rsidRPr="00E9076B">
        <w:rPr>
          <w:rFonts w:ascii="Calibri" w:hAnsi="Calibri" w:cs="Calibri"/>
          <w:b/>
          <w:sz w:val="28"/>
        </w:rPr>
        <w:t xml:space="preserve">, determination and publication </w:t>
      </w:r>
    </w:p>
    <w:p w14:paraId="4009CF4F" w14:textId="69983768" w:rsidR="00F4410A" w:rsidRPr="004716F2" w:rsidRDefault="00F4410A" w:rsidP="004716F2">
      <w:pPr>
        <w:widowControl w:val="0"/>
        <w:spacing w:after="0"/>
        <w:jc w:val="both"/>
        <w:rPr>
          <w:rFonts w:ascii="Calibri" w:hAnsi="Calibri" w:cs="Calibri"/>
          <w:b/>
          <w:bCs/>
        </w:rPr>
      </w:pPr>
      <w:r w:rsidRPr="004716F2">
        <w:rPr>
          <w:rFonts w:ascii="Calibri" w:hAnsi="Calibri" w:cs="Calibri"/>
          <w:b/>
          <w:bCs/>
        </w:rPr>
        <w:t>Consultation</w:t>
      </w:r>
    </w:p>
    <w:p w14:paraId="0EEB02D5" w14:textId="7BF709DF" w:rsidR="00AC4A84" w:rsidRPr="004716F2" w:rsidRDefault="00AC4A84"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consult on any proposed changes to the admissions arrangements. Consultation will last for a minimum of six weeks and will take place between 1 October and 31 January in the determination year. The </w:t>
      </w:r>
      <w:r w:rsidR="005C1092" w:rsidRPr="004716F2">
        <w:rPr>
          <w:rFonts w:ascii="Calibri" w:hAnsi="Calibri" w:cs="Calibri"/>
        </w:rPr>
        <w:t>trust board</w:t>
      </w:r>
      <w:r w:rsidRPr="004716F2">
        <w:rPr>
          <w:rFonts w:ascii="Calibri" w:hAnsi="Calibri" w:cs="Calibri"/>
        </w:rPr>
        <w:t xml:space="preserve"> will consult on admissions arrangements at least once every seven years, even if no changes have been made in that time. </w:t>
      </w:r>
    </w:p>
    <w:p w14:paraId="036BF8B0" w14:textId="77777777" w:rsidR="00E9076B" w:rsidRDefault="00E9076B" w:rsidP="004716F2">
      <w:pPr>
        <w:widowControl w:val="0"/>
        <w:spacing w:after="0"/>
        <w:jc w:val="both"/>
        <w:rPr>
          <w:rFonts w:ascii="Calibri" w:hAnsi="Calibri" w:cs="Calibri"/>
        </w:rPr>
      </w:pPr>
    </w:p>
    <w:p w14:paraId="68D861EB" w14:textId="6F149383" w:rsidR="00AC4A84" w:rsidRPr="004716F2" w:rsidRDefault="00AC4A84"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consult with the following: </w:t>
      </w:r>
    </w:p>
    <w:p w14:paraId="50316B95" w14:textId="77777777" w:rsidR="00AC4A84" w:rsidRPr="00E9076B" w:rsidRDefault="00AC4A84" w:rsidP="00922777">
      <w:pPr>
        <w:pStyle w:val="ListParagraph"/>
        <w:widowControl w:val="0"/>
        <w:numPr>
          <w:ilvl w:val="0"/>
          <w:numId w:val="15"/>
        </w:numPr>
        <w:spacing w:after="0"/>
        <w:jc w:val="both"/>
        <w:rPr>
          <w:rFonts w:ascii="Calibri" w:hAnsi="Calibri" w:cs="Calibri"/>
        </w:rPr>
      </w:pPr>
      <w:r w:rsidRPr="00E9076B">
        <w:rPr>
          <w:rFonts w:ascii="Calibri" w:hAnsi="Calibri" w:cs="Calibri"/>
        </w:rPr>
        <w:t xml:space="preserve">Parents of children between the ages of two and 18 </w:t>
      </w:r>
    </w:p>
    <w:p w14:paraId="12F90C99" w14:textId="77777777" w:rsidR="00AC4A84" w:rsidRPr="00E9076B" w:rsidRDefault="00AC4A84" w:rsidP="00922777">
      <w:pPr>
        <w:pStyle w:val="ListParagraph"/>
        <w:widowControl w:val="0"/>
        <w:numPr>
          <w:ilvl w:val="0"/>
          <w:numId w:val="15"/>
        </w:numPr>
        <w:spacing w:after="0"/>
        <w:jc w:val="both"/>
        <w:rPr>
          <w:rFonts w:ascii="Calibri" w:hAnsi="Calibri" w:cs="Calibri"/>
        </w:rPr>
      </w:pPr>
      <w:r w:rsidRPr="00E9076B">
        <w:rPr>
          <w:rFonts w:ascii="Calibri" w:hAnsi="Calibri" w:cs="Calibri"/>
        </w:rPr>
        <w:t>Stakeholders</w:t>
      </w:r>
    </w:p>
    <w:p w14:paraId="7764F869" w14:textId="20AE939B" w:rsidR="00AC4A84" w:rsidRPr="00E9076B" w:rsidRDefault="00AC4A84" w:rsidP="00922777">
      <w:pPr>
        <w:pStyle w:val="ListParagraph"/>
        <w:widowControl w:val="0"/>
        <w:numPr>
          <w:ilvl w:val="0"/>
          <w:numId w:val="15"/>
        </w:numPr>
        <w:spacing w:after="0"/>
        <w:jc w:val="both"/>
        <w:rPr>
          <w:rFonts w:ascii="Calibri" w:hAnsi="Calibri" w:cs="Calibri"/>
        </w:rPr>
      </w:pPr>
      <w:r w:rsidRPr="00E9076B">
        <w:rPr>
          <w:rFonts w:ascii="Calibri" w:hAnsi="Calibri" w:cs="Calibri"/>
        </w:rPr>
        <w:t xml:space="preserve">Other admission authorities within the relevant </w:t>
      </w:r>
      <w:bookmarkStart w:id="11" w:name="_Hlk9579288"/>
      <w:r w:rsidRPr="00E9076B">
        <w:rPr>
          <w:rFonts w:ascii="Calibri" w:hAnsi="Calibri" w:cs="Calibri"/>
        </w:rPr>
        <w:t xml:space="preserve">area </w:t>
      </w:r>
      <w:bookmarkEnd w:id="11"/>
    </w:p>
    <w:p w14:paraId="779AC223" w14:textId="6774897C" w:rsidR="00AC4A84" w:rsidRPr="00E9076B" w:rsidRDefault="00AC4A84" w:rsidP="00922777">
      <w:pPr>
        <w:pStyle w:val="ListParagraph"/>
        <w:widowControl w:val="0"/>
        <w:numPr>
          <w:ilvl w:val="0"/>
          <w:numId w:val="15"/>
        </w:numPr>
        <w:spacing w:after="0"/>
        <w:jc w:val="both"/>
        <w:rPr>
          <w:rFonts w:ascii="Calibri" w:hAnsi="Calibri" w:cs="Calibri"/>
        </w:rPr>
      </w:pPr>
      <w:r w:rsidRPr="00E9076B">
        <w:rPr>
          <w:rFonts w:ascii="Calibri" w:hAnsi="Calibri" w:cs="Calibri"/>
        </w:rPr>
        <w:t xml:space="preserve">The LA </w:t>
      </w:r>
    </w:p>
    <w:p w14:paraId="0BBB7866" w14:textId="77777777" w:rsidR="00AC4A84" w:rsidRPr="00E9076B" w:rsidRDefault="00AC4A84" w:rsidP="00922777">
      <w:pPr>
        <w:pStyle w:val="ListParagraph"/>
        <w:widowControl w:val="0"/>
        <w:numPr>
          <w:ilvl w:val="0"/>
          <w:numId w:val="15"/>
        </w:numPr>
        <w:spacing w:after="0"/>
        <w:jc w:val="both"/>
        <w:rPr>
          <w:rFonts w:ascii="Calibri" w:hAnsi="Calibri" w:cs="Calibri"/>
          <w:bCs/>
        </w:rPr>
      </w:pPr>
      <w:r w:rsidRPr="00E9076B">
        <w:rPr>
          <w:rFonts w:ascii="Calibri" w:hAnsi="Calibri" w:cs="Calibri"/>
          <w:bCs/>
        </w:rPr>
        <w:t>Any LAs in which pupils have historically come from</w:t>
      </w:r>
    </w:p>
    <w:p w14:paraId="0829103A" w14:textId="77777777" w:rsidR="00E9076B" w:rsidRDefault="00E9076B" w:rsidP="004716F2">
      <w:pPr>
        <w:widowControl w:val="0"/>
        <w:spacing w:after="0"/>
        <w:jc w:val="both"/>
        <w:rPr>
          <w:rFonts w:ascii="Calibri" w:hAnsi="Calibri" w:cs="Calibri"/>
          <w:b/>
          <w:bCs/>
        </w:rPr>
      </w:pPr>
    </w:p>
    <w:p w14:paraId="048BE854" w14:textId="646169EA" w:rsidR="00F4410A" w:rsidRPr="004716F2" w:rsidRDefault="00F4410A" w:rsidP="004716F2">
      <w:pPr>
        <w:widowControl w:val="0"/>
        <w:spacing w:after="0"/>
        <w:jc w:val="both"/>
        <w:rPr>
          <w:rFonts w:ascii="Calibri" w:hAnsi="Calibri" w:cs="Calibri"/>
          <w:b/>
          <w:bCs/>
        </w:rPr>
      </w:pPr>
      <w:r w:rsidRPr="004716F2">
        <w:rPr>
          <w:rFonts w:ascii="Calibri" w:hAnsi="Calibri" w:cs="Calibri"/>
          <w:b/>
          <w:bCs/>
        </w:rPr>
        <w:t>Determination and publication of admissions arrangements</w:t>
      </w:r>
    </w:p>
    <w:p w14:paraId="035CB557" w14:textId="2A6028DC" w:rsidR="00AC4A84" w:rsidRDefault="00AC4A84"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publish a copy of the full proposed admission arrangements and the contact details of the individual responsible for admissions liaison on the </w:t>
      </w:r>
      <w:r w:rsidRPr="004202C3">
        <w:rPr>
          <w:rFonts w:ascii="Calibri" w:hAnsi="Calibri" w:cs="Calibri"/>
          <w:b/>
          <w:u w:val="single"/>
        </w:rPr>
        <w:t>school website</w:t>
      </w:r>
      <w:r w:rsidRPr="004202C3">
        <w:rPr>
          <w:rFonts w:ascii="Calibri" w:hAnsi="Calibri" w:cs="Calibri"/>
          <w:bCs/>
        </w:rPr>
        <w:t>.</w:t>
      </w:r>
      <w:r w:rsidR="00BC7368" w:rsidRPr="004202C3">
        <w:rPr>
          <w:rFonts w:ascii="Calibri" w:hAnsi="Calibri" w:cs="Calibri"/>
          <w:bCs/>
        </w:rPr>
        <w:t xml:space="preserve"> </w:t>
      </w:r>
      <w:r w:rsidRPr="004716F2">
        <w:rPr>
          <w:rFonts w:ascii="Calibri" w:hAnsi="Calibri" w:cs="Calibri"/>
        </w:rPr>
        <w:t>A copy of the proposed admission arrangements will be made available upon request.</w:t>
      </w:r>
    </w:p>
    <w:p w14:paraId="460C44B5" w14:textId="77777777" w:rsidR="00E9076B" w:rsidRPr="004716F2" w:rsidRDefault="00E9076B" w:rsidP="004716F2">
      <w:pPr>
        <w:widowControl w:val="0"/>
        <w:spacing w:after="0"/>
        <w:jc w:val="both"/>
        <w:rPr>
          <w:rFonts w:ascii="Calibri" w:hAnsi="Calibri" w:cs="Calibri"/>
          <w:bCs/>
        </w:rPr>
      </w:pPr>
    </w:p>
    <w:p w14:paraId="16A586C7" w14:textId="5FB4A3DA" w:rsidR="00AC4A84" w:rsidRDefault="00AC4A84" w:rsidP="004716F2">
      <w:pPr>
        <w:widowControl w:val="0"/>
        <w:spacing w:after="0"/>
        <w:jc w:val="both"/>
        <w:rPr>
          <w:rFonts w:ascii="Calibri" w:hAnsi="Calibri" w:cs="Calibri"/>
        </w:rPr>
      </w:pPr>
      <w:r w:rsidRPr="004716F2">
        <w:rPr>
          <w:rFonts w:ascii="Calibri" w:hAnsi="Calibri" w:cs="Calibri"/>
        </w:rPr>
        <w:t xml:space="preserve">Admission arrangements will be determined by 28 February in the determination year on an annual basis, even when no changes to the arrangements have been made. </w:t>
      </w:r>
    </w:p>
    <w:p w14:paraId="2FFEC2B4" w14:textId="77777777" w:rsidR="00E9076B" w:rsidRPr="004716F2" w:rsidRDefault="00E9076B" w:rsidP="004716F2">
      <w:pPr>
        <w:widowControl w:val="0"/>
        <w:spacing w:after="0"/>
        <w:jc w:val="both"/>
        <w:rPr>
          <w:rFonts w:ascii="Calibri" w:hAnsi="Calibri" w:cs="Calibri"/>
        </w:rPr>
      </w:pPr>
    </w:p>
    <w:p w14:paraId="67302E4C" w14:textId="5B804B6E" w:rsidR="00AC4A84" w:rsidRDefault="00611E96" w:rsidP="004716F2">
      <w:pPr>
        <w:widowControl w:val="0"/>
        <w:spacing w:after="0"/>
        <w:jc w:val="both"/>
        <w:rPr>
          <w:rFonts w:ascii="Calibri" w:hAnsi="Calibri" w:cs="Calibri"/>
          <w:b/>
          <w:bCs/>
          <w:color w:val="FF6900" w:themeColor="accent5"/>
          <w:u w:val="single"/>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notify all appropriate bodies of the finalised admissions arrangements when they have been determined. A copy of the finalised admission arrangements will be sent to the LA for entry by 15 March in the determination year. </w:t>
      </w:r>
      <w:r w:rsidR="00AC4A84" w:rsidRPr="004716F2">
        <w:rPr>
          <w:rFonts w:ascii="Calibri" w:hAnsi="Calibri" w:cs="Calibri"/>
        </w:rPr>
        <w:t>Finalised admission arrangements will</w:t>
      </w:r>
      <w:r w:rsidRPr="004716F2">
        <w:rPr>
          <w:rFonts w:ascii="Calibri" w:hAnsi="Calibri" w:cs="Calibri"/>
        </w:rPr>
        <w:t xml:space="preserve"> also</w:t>
      </w:r>
      <w:r w:rsidR="00AC4A84" w:rsidRPr="004716F2">
        <w:rPr>
          <w:rFonts w:ascii="Calibri" w:hAnsi="Calibri" w:cs="Calibri"/>
        </w:rPr>
        <w:t xml:space="preserve"> be published on the </w:t>
      </w:r>
      <w:r w:rsidR="00AC4A84" w:rsidRPr="004202C3">
        <w:rPr>
          <w:rFonts w:ascii="Calibri" w:hAnsi="Calibri" w:cs="Calibri"/>
          <w:b/>
          <w:bCs/>
          <w:u w:val="single"/>
        </w:rPr>
        <w:t>school website</w:t>
      </w:r>
      <w:r w:rsidR="00AC4A84" w:rsidRPr="004202C3">
        <w:rPr>
          <w:rFonts w:ascii="Calibri" w:hAnsi="Calibri" w:cs="Calibri"/>
          <w:bCs/>
        </w:rPr>
        <w:t xml:space="preserve"> </w:t>
      </w:r>
      <w:r w:rsidR="00AC4A84" w:rsidRPr="004716F2">
        <w:rPr>
          <w:rFonts w:ascii="Calibri" w:hAnsi="Calibri" w:cs="Calibri"/>
          <w:bCs/>
        </w:rPr>
        <w:t>by 15 March in the determination year, and will continue to display them for the whole offer year</w:t>
      </w:r>
      <w:r w:rsidR="00AC4A84" w:rsidRPr="004716F2">
        <w:rPr>
          <w:rFonts w:ascii="Calibri" w:hAnsi="Calibri" w:cs="Calibri"/>
        </w:rPr>
        <w:t>.</w:t>
      </w:r>
      <w:r w:rsidR="00AC4A84" w:rsidRPr="004716F2">
        <w:rPr>
          <w:rFonts w:ascii="Calibri" w:hAnsi="Calibri" w:cs="Calibri"/>
          <w:b/>
          <w:bCs/>
          <w:color w:val="FF6900" w:themeColor="accent5"/>
          <w:u w:val="single"/>
        </w:rPr>
        <w:t xml:space="preserve"> </w:t>
      </w:r>
    </w:p>
    <w:p w14:paraId="63DAA535" w14:textId="77777777" w:rsidR="00E9076B" w:rsidRPr="004716F2" w:rsidRDefault="00E9076B" w:rsidP="004716F2">
      <w:pPr>
        <w:widowControl w:val="0"/>
        <w:spacing w:after="0"/>
        <w:jc w:val="both"/>
        <w:rPr>
          <w:rFonts w:ascii="Calibri" w:hAnsi="Calibri" w:cs="Calibri"/>
        </w:rPr>
      </w:pPr>
    </w:p>
    <w:p w14:paraId="792C47A5" w14:textId="5600D1D2" w:rsidR="00AC4A84" w:rsidRDefault="00AC4A84" w:rsidP="004716F2">
      <w:pPr>
        <w:widowControl w:val="0"/>
        <w:spacing w:after="0"/>
        <w:jc w:val="both"/>
        <w:rPr>
          <w:rFonts w:ascii="Calibri" w:hAnsi="Calibri" w:cs="Calibri"/>
        </w:rPr>
      </w:pPr>
      <w:r w:rsidRPr="004716F2">
        <w:rPr>
          <w:rFonts w:ascii="Calibri" w:hAnsi="Calibri" w:cs="Calibri"/>
        </w:rPr>
        <w:t xml:space="preserve">Any objections to the admission arrangements will be directed to the Schools Adjudicator by 15 May in the determination year. </w:t>
      </w:r>
    </w:p>
    <w:p w14:paraId="787E50E2" w14:textId="77777777" w:rsidR="00E9076B" w:rsidRPr="004716F2" w:rsidRDefault="00E9076B" w:rsidP="004716F2">
      <w:pPr>
        <w:widowControl w:val="0"/>
        <w:spacing w:after="0"/>
        <w:jc w:val="both"/>
        <w:rPr>
          <w:rFonts w:ascii="Calibri" w:hAnsi="Calibri" w:cs="Calibri"/>
        </w:rPr>
      </w:pPr>
    </w:p>
    <w:p w14:paraId="045C1F77" w14:textId="41379EFC" w:rsidR="00AC4A84" w:rsidRPr="004716F2" w:rsidRDefault="00AC4A84"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00BC7368" w:rsidRPr="004716F2">
        <w:rPr>
          <w:rFonts w:ascii="Calibri" w:hAnsi="Calibri" w:cs="Calibri"/>
        </w:rPr>
        <w:t xml:space="preserve"> </w:t>
      </w:r>
      <w:r w:rsidRPr="004716F2">
        <w:rPr>
          <w:rFonts w:ascii="Calibri" w:hAnsi="Calibri" w:cs="Calibri"/>
        </w:rPr>
        <w:t xml:space="preserve">will provide the LA with all of the information it needs to compile the composite prospectus by 8 August in the determination year. </w:t>
      </w:r>
    </w:p>
    <w:p w14:paraId="72178FFB" w14:textId="54148C1C" w:rsidR="009A60F0" w:rsidRPr="004716F2" w:rsidRDefault="009A60F0" w:rsidP="004716F2">
      <w:pPr>
        <w:widowControl w:val="0"/>
        <w:spacing w:after="0"/>
        <w:jc w:val="both"/>
        <w:rPr>
          <w:rFonts w:ascii="Calibri" w:hAnsi="Calibri" w:cs="Calibri"/>
          <w:b/>
          <w:bCs/>
        </w:rPr>
      </w:pPr>
      <w:r w:rsidRPr="004716F2">
        <w:rPr>
          <w:rFonts w:ascii="Calibri" w:hAnsi="Calibri" w:cs="Calibri"/>
          <w:b/>
          <w:bCs/>
        </w:rPr>
        <w:t>Variations</w:t>
      </w:r>
    </w:p>
    <w:p w14:paraId="334FF4C0" w14:textId="7404A366" w:rsidR="009A60F0" w:rsidRDefault="009A60F0"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not revise the admissions arrangements for a school year once they have been determined, unless this would be necessary to give effect to a mandatory requirement, a </w:t>
      </w:r>
      <w:r w:rsidRPr="004716F2">
        <w:rPr>
          <w:rFonts w:ascii="Calibri" w:hAnsi="Calibri" w:cs="Calibri"/>
        </w:rPr>
        <w:lastRenderedPageBreak/>
        <w:t xml:space="preserve">determination of the Schools Adjudicator, or any misprint in the admission arrangements. </w:t>
      </w:r>
    </w:p>
    <w:p w14:paraId="70FD7218" w14:textId="77777777" w:rsidR="00E9076B" w:rsidRPr="004716F2" w:rsidRDefault="00E9076B" w:rsidP="004716F2">
      <w:pPr>
        <w:widowControl w:val="0"/>
        <w:spacing w:after="0"/>
        <w:jc w:val="both"/>
        <w:rPr>
          <w:rFonts w:ascii="Calibri" w:hAnsi="Calibri" w:cs="Calibri"/>
        </w:rPr>
      </w:pPr>
    </w:p>
    <w:p w14:paraId="24B0CE8E" w14:textId="460EEE3E" w:rsidR="009A60F0" w:rsidRDefault="009A60F0"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may, in exceptional circumstances, propose variations where there have been major changes in circumstances that necessitate a change. </w:t>
      </w:r>
    </w:p>
    <w:p w14:paraId="45D68D2D" w14:textId="77777777" w:rsidR="00E9076B" w:rsidRPr="004716F2" w:rsidRDefault="00E9076B" w:rsidP="004716F2">
      <w:pPr>
        <w:widowControl w:val="0"/>
        <w:spacing w:after="0"/>
        <w:jc w:val="both"/>
        <w:rPr>
          <w:rFonts w:ascii="Calibri" w:hAnsi="Calibri" w:cs="Calibri"/>
        </w:rPr>
      </w:pPr>
    </w:p>
    <w:p w14:paraId="18A4EA1A" w14:textId="46E6A792" w:rsidR="009A60F0" w:rsidRPr="004716F2" w:rsidRDefault="009A60F0" w:rsidP="004716F2">
      <w:pPr>
        <w:widowControl w:val="0"/>
        <w:spacing w:after="0"/>
        <w:jc w:val="both"/>
        <w:rPr>
          <w:rFonts w:ascii="Calibri" w:hAnsi="Calibri" w:cs="Calibri"/>
        </w:rPr>
      </w:pPr>
      <w:r w:rsidRPr="004716F2">
        <w:rPr>
          <w:rFonts w:ascii="Calibri" w:hAnsi="Calibri" w:cs="Calibri"/>
        </w:rPr>
        <w:t>Any proposals to vary the admissions arrangements will be referred to the Secretary of State.</w:t>
      </w:r>
    </w:p>
    <w:p w14:paraId="4EF5E67E" w14:textId="0B409026" w:rsidR="009A60F0" w:rsidRPr="004716F2" w:rsidRDefault="009A60F0" w:rsidP="004716F2">
      <w:pPr>
        <w:widowControl w:val="0"/>
        <w:spacing w:after="0"/>
        <w:jc w:val="both"/>
        <w:rPr>
          <w:rFonts w:ascii="Calibri" w:hAnsi="Calibri" w:cs="Calibri"/>
          <w:b/>
          <w:bCs/>
          <w:color w:val="041E42" w:themeColor="accent2"/>
        </w:rPr>
      </w:pPr>
    </w:p>
    <w:p w14:paraId="4B9EDC05" w14:textId="7DA0A396" w:rsidR="00B8541C" w:rsidRPr="00E9076B" w:rsidRDefault="00B8541C" w:rsidP="00E9076B">
      <w:pPr>
        <w:spacing w:after="0"/>
        <w:rPr>
          <w:rFonts w:ascii="Calibri" w:hAnsi="Calibri" w:cs="Calibri"/>
          <w:b/>
          <w:sz w:val="28"/>
        </w:rPr>
      </w:pPr>
      <w:bookmarkStart w:id="12" w:name="_[Updated]_Applications_and"/>
      <w:bookmarkEnd w:id="12"/>
      <w:r w:rsidRPr="00E9076B">
        <w:rPr>
          <w:rFonts w:ascii="Calibri" w:hAnsi="Calibri" w:cs="Calibri"/>
          <w:b/>
          <w:sz w:val="28"/>
        </w:rPr>
        <w:t>Applications and offers</w:t>
      </w:r>
    </w:p>
    <w:p w14:paraId="5FE5C23C" w14:textId="1427C535" w:rsidR="00611E96" w:rsidRPr="004716F2" w:rsidRDefault="00611E96" w:rsidP="004716F2">
      <w:pPr>
        <w:widowControl w:val="0"/>
        <w:spacing w:after="0"/>
        <w:jc w:val="both"/>
        <w:rPr>
          <w:rFonts w:ascii="Calibri" w:hAnsi="Calibri" w:cs="Calibri"/>
          <w:b/>
          <w:bCs/>
        </w:rPr>
      </w:pPr>
      <w:r w:rsidRPr="004716F2">
        <w:rPr>
          <w:rFonts w:ascii="Calibri" w:hAnsi="Calibri" w:cs="Calibri"/>
          <w:b/>
          <w:bCs/>
        </w:rPr>
        <w:t>Applications</w:t>
      </w:r>
    </w:p>
    <w:p w14:paraId="0C5951DD" w14:textId="14A740A8" w:rsidR="00611E96" w:rsidRPr="004716F2" w:rsidRDefault="00611E96" w:rsidP="004716F2">
      <w:pPr>
        <w:widowControl w:val="0"/>
        <w:spacing w:after="0"/>
        <w:jc w:val="both"/>
        <w:rPr>
          <w:rFonts w:ascii="Calibri" w:hAnsi="Calibri" w:cs="Calibri"/>
        </w:rPr>
      </w:pPr>
      <w:r w:rsidRPr="004716F2">
        <w:rPr>
          <w:rFonts w:ascii="Calibri" w:hAnsi="Calibri" w:cs="Calibri"/>
        </w:rPr>
        <w:t>Parents will be provided with a common application form (CAF) by the LA where they will note their three preferred schools, along with a brief explanation, in rank order – the schools do not have to be located in the LA area where the parents live. Parents will provide LAs with the following information within the CAF:</w:t>
      </w:r>
    </w:p>
    <w:p w14:paraId="59A64B7F" w14:textId="77777777" w:rsidR="00611E96" w:rsidRPr="00E9076B" w:rsidRDefault="00611E96" w:rsidP="00922777">
      <w:pPr>
        <w:pStyle w:val="ListParagraph"/>
        <w:widowControl w:val="0"/>
        <w:numPr>
          <w:ilvl w:val="0"/>
          <w:numId w:val="16"/>
        </w:numPr>
        <w:spacing w:after="0"/>
        <w:jc w:val="both"/>
        <w:rPr>
          <w:rFonts w:ascii="Calibri" w:hAnsi="Calibri" w:cs="Calibri"/>
        </w:rPr>
      </w:pPr>
      <w:r w:rsidRPr="00E9076B">
        <w:rPr>
          <w:rFonts w:ascii="Calibri" w:hAnsi="Calibri" w:cs="Calibri"/>
        </w:rPr>
        <w:t>Their name and their child’s name and date of birth</w:t>
      </w:r>
    </w:p>
    <w:p w14:paraId="5BAB3A86" w14:textId="77777777" w:rsidR="00611E96" w:rsidRPr="00E9076B" w:rsidRDefault="00611E96" w:rsidP="00922777">
      <w:pPr>
        <w:pStyle w:val="ListParagraph"/>
        <w:widowControl w:val="0"/>
        <w:numPr>
          <w:ilvl w:val="0"/>
          <w:numId w:val="16"/>
        </w:numPr>
        <w:spacing w:after="0"/>
        <w:jc w:val="both"/>
        <w:rPr>
          <w:rFonts w:ascii="Calibri" w:hAnsi="Calibri" w:cs="Calibri"/>
        </w:rPr>
      </w:pPr>
      <w:r w:rsidRPr="00E9076B">
        <w:rPr>
          <w:rFonts w:ascii="Calibri" w:hAnsi="Calibri" w:cs="Calibri"/>
        </w:rPr>
        <w:t xml:space="preserve">Their and their child’s address and proof of residence </w:t>
      </w:r>
    </w:p>
    <w:p w14:paraId="4F73EE33" w14:textId="77777777" w:rsidR="00E9076B" w:rsidRDefault="00E9076B" w:rsidP="004716F2">
      <w:pPr>
        <w:widowControl w:val="0"/>
        <w:spacing w:after="0"/>
        <w:jc w:val="both"/>
        <w:rPr>
          <w:rFonts w:ascii="Calibri" w:hAnsi="Calibri" w:cs="Calibri"/>
        </w:rPr>
      </w:pPr>
    </w:p>
    <w:p w14:paraId="0B6B8D9B" w14:textId="020D3341" w:rsidR="00611E96" w:rsidRPr="004716F2" w:rsidRDefault="00611E96" w:rsidP="004716F2">
      <w:pPr>
        <w:widowControl w:val="0"/>
        <w:spacing w:after="0"/>
        <w:jc w:val="both"/>
        <w:rPr>
          <w:rFonts w:ascii="Calibri" w:hAnsi="Calibri" w:cs="Calibri"/>
        </w:rPr>
      </w:pPr>
      <w:r w:rsidRPr="004716F2">
        <w:rPr>
          <w:rFonts w:ascii="Calibri" w:hAnsi="Calibri" w:cs="Calibri"/>
        </w:rPr>
        <w:t xml:space="preserve">The CAF will be submitted to the parents’ LA. Parents are not guaranteed to have their preferences met. </w:t>
      </w:r>
    </w:p>
    <w:p w14:paraId="05E5CF5F" w14:textId="77777777" w:rsidR="00E9076B" w:rsidRDefault="00E9076B" w:rsidP="004716F2">
      <w:pPr>
        <w:widowControl w:val="0"/>
        <w:spacing w:after="0"/>
        <w:jc w:val="both"/>
        <w:rPr>
          <w:rFonts w:ascii="Calibri" w:hAnsi="Calibri" w:cs="Calibri"/>
        </w:rPr>
      </w:pPr>
    </w:p>
    <w:p w14:paraId="52F11C64" w14:textId="2D85ED1A" w:rsidR="00611E96" w:rsidRPr="004716F2" w:rsidRDefault="00611E96"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request supplementary information for the purpose of processing applications, where necessary; however, it will not request any of the following: </w:t>
      </w:r>
    </w:p>
    <w:p w14:paraId="06DB0FE2" w14:textId="77777777" w:rsidR="00611E96" w:rsidRPr="00E9076B" w:rsidRDefault="00611E96" w:rsidP="00922777">
      <w:pPr>
        <w:pStyle w:val="ListParagraph"/>
        <w:widowControl w:val="0"/>
        <w:numPr>
          <w:ilvl w:val="0"/>
          <w:numId w:val="17"/>
        </w:numPr>
        <w:spacing w:after="0"/>
        <w:jc w:val="both"/>
        <w:rPr>
          <w:rFonts w:ascii="Calibri" w:hAnsi="Calibri" w:cs="Calibri"/>
        </w:rPr>
      </w:pPr>
      <w:r w:rsidRPr="00E9076B">
        <w:rPr>
          <w:rFonts w:ascii="Calibri" w:hAnsi="Calibri" w:cs="Calibri"/>
        </w:rPr>
        <w:t>Any personal details, including information on criminal convictions or financial status</w:t>
      </w:r>
    </w:p>
    <w:p w14:paraId="1CFD05A1" w14:textId="77777777" w:rsidR="00611E96" w:rsidRPr="00E9076B" w:rsidRDefault="00611E96" w:rsidP="00922777">
      <w:pPr>
        <w:pStyle w:val="ListParagraph"/>
        <w:widowControl w:val="0"/>
        <w:numPr>
          <w:ilvl w:val="0"/>
          <w:numId w:val="17"/>
        </w:numPr>
        <w:spacing w:after="0"/>
        <w:jc w:val="both"/>
        <w:rPr>
          <w:rFonts w:ascii="Calibri" w:hAnsi="Calibri" w:cs="Calibri"/>
        </w:rPr>
      </w:pPr>
      <w:r w:rsidRPr="00E9076B">
        <w:rPr>
          <w:rFonts w:ascii="Calibri" w:hAnsi="Calibri" w:cs="Calibri"/>
        </w:rPr>
        <w:t xml:space="preserve">The first language of the parent or child </w:t>
      </w:r>
    </w:p>
    <w:p w14:paraId="31CDB1A1" w14:textId="77777777" w:rsidR="00611E96" w:rsidRPr="00E9076B" w:rsidRDefault="00611E96" w:rsidP="00922777">
      <w:pPr>
        <w:pStyle w:val="ListParagraph"/>
        <w:widowControl w:val="0"/>
        <w:numPr>
          <w:ilvl w:val="0"/>
          <w:numId w:val="17"/>
        </w:numPr>
        <w:spacing w:after="0"/>
        <w:jc w:val="both"/>
        <w:rPr>
          <w:rFonts w:ascii="Calibri" w:hAnsi="Calibri" w:cs="Calibri"/>
        </w:rPr>
      </w:pPr>
      <w:r w:rsidRPr="00E9076B">
        <w:rPr>
          <w:rFonts w:ascii="Calibri" w:hAnsi="Calibri" w:cs="Calibri"/>
        </w:rPr>
        <w:t>Details about the parents’ or child’s disability, medical or SEND requirements</w:t>
      </w:r>
    </w:p>
    <w:p w14:paraId="3B24338C" w14:textId="77777777" w:rsidR="00611E96" w:rsidRPr="00E9076B" w:rsidRDefault="00611E96" w:rsidP="00922777">
      <w:pPr>
        <w:pStyle w:val="ListParagraph"/>
        <w:widowControl w:val="0"/>
        <w:numPr>
          <w:ilvl w:val="0"/>
          <w:numId w:val="17"/>
        </w:numPr>
        <w:spacing w:after="0"/>
        <w:jc w:val="both"/>
        <w:rPr>
          <w:rFonts w:ascii="Calibri" w:hAnsi="Calibri" w:cs="Calibri"/>
        </w:rPr>
      </w:pPr>
      <w:r w:rsidRPr="00E9076B">
        <w:rPr>
          <w:rFonts w:ascii="Calibri" w:hAnsi="Calibri" w:cs="Calibri"/>
        </w:rPr>
        <w:t>Any parental agreement to follow the ethos of the school in a practical way</w:t>
      </w:r>
    </w:p>
    <w:p w14:paraId="76DA5554" w14:textId="77777777" w:rsidR="00611E96" w:rsidRPr="00E9076B" w:rsidRDefault="00611E96" w:rsidP="00922777">
      <w:pPr>
        <w:pStyle w:val="ListParagraph"/>
        <w:widowControl w:val="0"/>
        <w:numPr>
          <w:ilvl w:val="0"/>
          <w:numId w:val="17"/>
        </w:numPr>
        <w:spacing w:after="0"/>
        <w:jc w:val="both"/>
        <w:rPr>
          <w:rFonts w:ascii="Calibri" w:hAnsi="Calibri" w:cs="Calibri"/>
        </w:rPr>
      </w:pPr>
      <w:r w:rsidRPr="00E9076B">
        <w:rPr>
          <w:rFonts w:ascii="Calibri" w:hAnsi="Calibri" w:cs="Calibri"/>
        </w:rPr>
        <w:t xml:space="preserve">For the child to complete any part of the form or for two parents to provide signatures </w:t>
      </w:r>
    </w:p>
    <w:p w14:paraId="29FDC483" w14:textId="77777777" w:rsidR="00E9076B" w:rsidRDefault="00E9076B" w:rsidP="004716F2">
      <w:pPr>
        <w:widowControl w:val="0"/>
        <w:spacing w:after="0"/>
        <w:jc w:val="both"/>
        <w:rPr>
          <w:rFonts w:ascii="Calibri" w:hAnsi="Calibri" w:cs="Calibri"/>
        </w:rPr>
      </w:pPr>
    </w:p>
    <w:p w14:paraId="31085EB1" w14:textId="6F17DBD3" w:rsidR="00611E96" w:rsidRPr="004716F2" w:rsidRDefault="00611E96" w:rsidP="004716F2">
      <w:pPr>
        <w:widowControl w:val="0"/>
        <w:spacing w:after="0"/>
        <w:jc w:val="both"/>
        <w:rPr>
          <w:rFonts w:ascii="Calibri" w:hAnsi="Calibri" w:cs="Calibri"/>
        </w:rPr>
      </w:pPr>
      <w:r w:rsidRPr="004716F2">
        <w:rPr>
          <w:rFonts w:ascii="Calibri" w:hAnsi="Calibri" w:cs="Calibri"/>
        </w:rPr>
        <w:t xml:space="preserve">Once a place has been offered, the </w:t>
      </w:r>
      <w:r w:rsidR="005C1092" w:rsidRPr="004716F2">
        <w:rPr>
          <w:rFonts w:ascii="Calibri" w:hAnsi="Calibri" w:cs="Calibri"/>
        </w:rPr>
        <w:t>trust board</w:t>
      </w:r>
      <w:r w:rsidRPr="004716F2">
        <w:rPr>
          <w:rFonts w:ascii="Calibri" w:hAnsi="Calibri" w:cs="Calibri"/>
        </w:rPr>
        <w:t xml:space="preserve"> may ask for the child’s birth certificate as proof of birth date.</w:t>
      </w:r>
    </w:p>
    <w:p w14:paraId="517E95EA" w14:textId="77777777" w:rsidR="00E9076B" w:rsidRDefault="00E9076B" w:rsidP="004716F2">
      <w:pPr>
        <w:widowControl w:val="0"/>
        <w:spacing w:after="0"/>
        <w:jc w:val="both"/>
        <w:rPr>
          <w:rFonts w:ascii="Calibri" w:hAnsi="Calibri" w:cs="Calibri"/>
        </w:rPr>
      </w:pPr>
    </w:p>
    <w:p w14:paraId="29258AC9" w14:textId="07689090" w:rsidR="00611E96" w:rsidRPr="004716F2" w:rsidRDefault="00611E96" w:rsidP="004716F2">
      <w:pPr>
        <w:widowControl w:val="0"/>
        <w:spacing w:after="0"/>
        <w:jc w:val="both"/>
        <w:rPr>
          <w:rFonts w:ascii="Calibri" w:hAnsi="Calibri" w:cs="Calibri"/>
        </w:rPr>
      </w:pPr>
      <w:r w:rsidRPr="004716F2">
        <w:rPr>
          <w:rFonts w:ascii="Calibri" w:hAnsi="Calibri" w:cs="Calibri"/>
        </w:rPr>
        <w:t>The school will never give priority to applications solely on the basis that they have completed a supplementary form.</w:t>
      </w:r>
    </w:p>
    <w:p w14:paraId="351F8536" w14:textId="77777777" w:rsidR="00E9076B" w:rsidRDefault="00E9076B" w:rsidP="004716F2">
      <w:pPr>
        <w:widowControl w:val="0"/>
        <w:spacing w:after="0"/>
        <w:jc w:val="both"/>
        <w:rPr>
          <w:rFonts w:ascii="Calibri" w:hAnsi="Calibri" w:cs="Calibri"/>
        </w:rPr>
      </w:pPr>
    </w:p>
    <w:p w14:paraId="204A1CBC" w14:textId="004A154B" w:rsidR="00611E96" w:rsidRPr="004716F2" w:rsidRDefault="00611E96" w:rsidP="004716F2">
      <w:pPr>
        <w:widowControl w:val="0"/>
        <w:spacing w:after="0"/>
        <w:jc w:val="both"/>
        <w:rPr>
          <w:rFonts w:ascii="Calibri" w:hAnsi="Calibri" w:cs="Calibri"/>
        </w:rPr>
      </w:pPr>
      <w:r w:rsidRPr="004716F2">
        <w:rPr>
          <w:rFonts w:ascii="Calibri" w:hAnsi="Calibri" w:cs="Calibri"/>
        </w:rPr>
        <w:t xml:space="preserve">For previously LAC (PLAC) and LAC, the </w:t>
      </w:r>
      <w:r w:rsidR="005C1092" w:rsidRPr="004716F2">
        <w:rPr>
          <w:rFonts w:ascii="Calibri" w:hAnsi="Calibri" w:cs="Calibri"/>
        </w:rPr>
        <w:t>trust board</w:t>
      </w:r>
      <w:r w:rsidRPr="004716F2">
        <w:rPr>
          <w:rFonts w:ascii="Calibri" w:hAnsi="Calibri" w:cs="Calibri"/>
        </w:rPr>
        <w:t xml:space="preserve"> will request a copy of the adoption order, child arrangements order or special guardianship order, and a letter from the LA confirming that the child was looked after immediately prior to the order being made.</w:t>
      </w:r>
    </w:p>
    <w:p w14:paraId="404B86C6" w14:textId="77777777" w:rsidR="00E9076B" w:rsidRDefault="00E9076B" w:rsidP="004716F2">
      <w:pPr>
        <w:widowControl w:val="0"/>
        <w:spacing w:after="0"/>
        <w:jc w:val="both"/>
        <w:rPr>
          <w:rFonts w:ascii="Calibri" w:hAnsi="Calibri" w:cs="Calibri"/>
        </w:rPr>
      </w:pPr>
    </w:p>
    <w:p w14:paraId="563D185C" w14:textId="15462D7B" w:rsidR="00611E96" w:rsidRPr="004716F2" w:rsidRDefault="00611E96" w:rsidP="004716F2">
      <w:pPr>
        <w:widowControl w:val="0"/>
        <w:spacing w:after="0"/>
        <w:jc w:val="both"/>
        <w:rPr>
          <w:rFonts w:ascii="Calibri" w:hAnsi="Calibri" w:cs="Calibri"/>
        </w:rPr>
      </w:pPr>
      <w:r w:rsidRPr="004716F2">
        <w:rPr>
          <w:rFonts w:ascii="Calibri" w:hAnsi="Calibri" w:cs="Calibri"/>
        </w:rPr>
        <w:t>The school may request evidence that demonstrates a child was in state care outside of England prior to being adopted.</w:t>
      </w:r>
    </w:p>
    <w:p w14:paraId="003EA21F" w14:textId="77777777" w:rsidR="00E9076B" w:rsidRDefault="00E9076B" w:rsidP="004716F2">
      <w:pPr>
        <w:widowControl w:val="0"/>
        <w:spacing w:after="0"/>
        <w:jc w:val="both"/>
        <w:rPr>
          <w:rFonts w:ascii="Calibri" w:hAnsi="Calibri" w:cs="Calibri"/>
          <w:b/>
          <w:bCs/>
        </w:rPr>
      </w:pPr>
    </w:p>
    <w:p w14:paraId="5183C05E" w14:textId="77777777" w:rsidR="00E9076B" w:rsidRDefault="00E9076B" w:rsidP="004716F2">
      <w:pPr>
        <w:widowControl w:val="0"/>
        <w:spacing w:after="0"/>
        <w:jc w:val="both"/>
        <w:rPr>
          <w:rFonts w:ascii="Calibri" w:hAnsi="Calibri" w:cs="Calibri"/>
          <w:b/>
          <w:bCs/>
        </w:rPr>
      </w:pPr>
    </w:p>
    <w:p w14:paraId="1B98D05D" w14:textId="7DDE3AD4" w:rsidR="00E13D8E" w:rsidRPr="004716F2" w:rsidRDefault="00E13D8E" w:rsidP="004716F2">
      <w:pPr>
        <w:widowControl w:val="0"/>
        <w:spacing w:after="0"/>
        <w:jc w:val="both"/>
        <w:rPr>
          <w:rFonts w:ascii="Calibri" w:hAnsi="Calibri" w:cs="Calibri"/>
          <w:b/>
          <w:bCs/>
        </w:rPr>
      </w:pPr>
      <w:r w:rsidRPr="004716F2">
        <w:rPr>
          <w:rFonts w:ascii="Calibri" w:hAnsi="Calibri" w:cs="Calibri"/>
          <w:b/>
          <w:bCs/>
        </w:rPr>
        <w:t>Allocating places</w:t>
      </w:r>
    </w:p>
    <w:p w14:paraId="1436A661" w14:textId="07A2E515" w:rsidR="00E13D8E" w:rsidRPr="004716F2" w:rsidRDefault="00E13D8E"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only allocate places on the basis of determined admissions arrangements. Any decisions to offer or refuse places will be decided by the </w:t>
      </w:r>
      <w:r w:rsidR="005C1092" w:rsidRPr="004716F2">
        <w:rPr>
          <w:rFonts w:ascii="Calibri" w:hAnsi="Calibri" w:cs="Calibri"/>
        </w:rPr>
        <w:t>trust board</w:t>
      </w:r>
      <w:r w:rsidRPr="004716F2">
        <w:rPr>
          <w:rFonts w:ascii="Calibri" w:hAnsi="Calibri" w:cs="Calibri"/>
        </w:rPr>
        <w:t xml:space="preserve"> or an admissions committee </w:t>
      </w:r>
      <w:r w:rsidRPr="004716F2">
        <w:rPr>
          <w:rFonts w:ascii="Calibri" w:hAnsi="Calibri" w:cs="Calibri"/>
        </w:rPr>
        <w:lastRenderedPageBreak/>
        <w:t xml:space="preserve">established by the </w:t>
      </w:r>
      <w:r w:rsidR="005C1092" w:rsidRPr="004716F2">
        <w:rPr>
          <w:rFonts w:ascii="Calibri" w:hAnsi="Calibri" w:cs="Calibri"/>
        </w:rPr>
        <w:t>trust board</w:t>
      </w:r>
      <w:r w:rsidRPr="004716F2">
        <w:rPr>
          <w:rFonts w:ascii="Calibri" w:hAnsi="Calibri" w:cs="Calibri"/>
        </w:rPr>
        <w:t>. A clear record will be kept of all decisions made on applications, including in-year applications.</w:t>
      </w:r>
    </w:p>
    <w:p w14:paraId="77489E5B" w14:textId="77777777" w:rsidR="00E9076B" w:rsidRDefault="00E9076B" w:rsidP="004716F2">
      <w:pPr>
        <w:widowControl w:val="0"/>
        <w:spacing w:after="0"/>
        <w:jc w:val="both"/>
        <w:rPr>
          <w:rFonts w:ascii="Calibri" w:hAnsi="Calibri" w:cs="Calibri"/>
        </w:rPr>
      </w:pPr>
    </w:p>
    <w:p w14:paraId="0C6FFFB4" w14:textId="4677A6D9" w:rsidR="00E13D8E" w:rsidRPr="004716F2" w:rsidRDefault="00E13D8E"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not refuse admission for a child on the basis that: </w:t>
      </w:r>
    </w:p>
    <w:p w14:paraId="3AEF222C" w14:textId="2A3B9565" w:rsidR="00E13D8E" w:rsidRPr="00E9076B" w:rsidRDefault="00E13D8E" w:rsidP="00922777">
      <w:pPr>
        <w:pStyle w:val="ListParagraph"/>
        <w:widowControl w:val="0"/>
        <w:numPr>
          <w:ilvl w:val="0"/>
          <w:numId w:val="18"/>
        </w:numPr>
        <w:spacing w:after="0"/>
        <w:jc w:val="both"/>
        <w:rPr>
          <w:rFonts w:ascii="Calibri" w:hAnsi="Calibri" w:cs="Calibri"/>
        </w:rPr>
      </w:pPr>
      <w:r w:rsidRPr="00E9076B">
        <w:rPr>
          <w:rFonts w:ascii="Calibri" w:hAnsi="Calibri" w:cs="Calibri"/>
        </w:rPr>
        <w:t>They have applied later than other applicants.</w:t>
      </w:r>
    </w:p>
    <w:p w14:paraId="4ADF015B" w14:textId="0A54B6E1" w:rsidR="00E13D8E" w:rsidRPr="00E9076B" w:rsidRDefault="00E13D8E" w:rsidP="00922777">
      <w:pPr>
        <w:pStyle w:val="ListParagraph"/>
        <w:widowControl w:val="0"/>
        <w:numPr>
          <w:ilvl w:val="0"/>
          <w:numId w:val="18"/>
        </w:numPr>
        <w:spacing w:after="0"/>
        <w:jc w:val="both"/>
        <w:rPr>
          <w:rFonts w:ascii="Calibri" w:hAnsi="Calibri" w:cs="Calibri"/>
        </w:rPr>
      </w:pPr>
      <w:r w:rsidRPr="00E9076B">
        <w:rPr>
          <w:rFonts w:ascii="Calibri" w:hAnsi="Calibri" w:cs="Calibri"/>
        </w:rPr>
        <w:t>They are not of the faith of the school.</w:t>
      </w:r>
    </w:p>
    <w:p w14:paraId="6EF899D8" w14:textId="12A28C27" w:rsidR="00E13D8E" w:rsidRPr="00E9076B" w:rsidRDefault="00E13D8E" w:rsidP="00922777">
      <w:pPr>
        <w:pStyle w:val="ListParagraph"/>
        <w:widowControl w:val="0"/>
        <w:numPr>
          <w:ilvl w:val="0"/>
          <w:numId w:val="18"/>
        </w:numPr>
        <w:spacing w:after="0"/>
        <w:jc w:val="both"/>
        <w:rPr>
          <w:rFonts w:ascii="Calibri" w:hAnsi="Calibri" w:cs="Calibri"/>
        </w:rPr>
      </w:pPr>
      <w:r w:rsidRPr="00E9076B">
        <w:rPr>
          <w:rFonts w:ascii="Calibri" w:hAnsi="Calibri" w:cs="Calibri"/>
        </w:rPr>
        <w:t>They followed a different curriculum at their previous school.</w:t>
      </w:r>
    </w:p>
    <w:p w14:paraId="00E77D87" w14:textId="6370DD00" w:rsidR="00E13D8E" w:rsidRPr="00E9076B" w:rsidRDefault="00E13D8E" w:rsidP="00922777">
      <w:pPr>
        <w:pStyle w:val="ListParagraph"/>
        <w:widowControl w:val="0"/>
        <w:numPr>
          <w:ilvl w:val="0"/>
          <w:numId w:val="18"/>
        </w:numPr>
        <w:spacing w:after="0"/>
        <w:jc w:val="both"/>
        <w:rPr>
          <w:rFonts w:ascii="Calibri" w:hAnsi="Calibri" w:cs="Calibri"/>
        </w:rPr>
      </w:pPr>
      <w:r w:rsidRPr="00E9076B">
        <w:rPr>
          <w:rFonts w:ascii="Calibri" w:hAnsi="Calibri" w:cs="Calibri"/>
        </w:rPr>
        <w:t>Information has not been received from their previous school.</w:t>
      </w:r>
    </w:p>
    <w:p w14:paraId="73987227" w14:textId="3FC0D324" w:rsidR="00E13D8E" w:rsidRPr="00E9076B" w:rsidRDefault="00E13D8E" w:rsidP="00922777">
      <w:pPr>
        <w:pStyle w:val="ListParagraph"/>
        <w:widowControl w:val="0"/>
        <w:numPr>
          <w:ilvl w:val="0"/>
          <w:numId w:val="18"/>
        </w:numPr>
        <w:spacing w:after="0"/>
        <w:jc w:val="both"/>
        <w:rPr>
          <w:rFonts w:ascii="Calibri" w:hAnsi="Calibri" w:cs="Calibri"/>
        </w:rPr>
      </w:pPr>
      <w:r w:rsidRPr="00E9076B">
        <w:rPr>
          <w:rFonts w:ascii="Calibri" w:hAnsi="Calibri" w:cs="Calibri"/>
        </w:rPr>
        <w:t xml:space="preserve">They have missed entrance tests for selective places. </w:t>
      </w:r>
    </w:p>
    <w:p w14:paraId="055C0EB8" w14:textId="77777777" w:rsidR="00E9076B" w:rsidRDefault="00E9076B" w:rsidP="004716F2">
      <w:pPr>
        <w:widowControl w:val="0"/>
        <w:spacing w:after="0"/>
        <w:jc w:val="both"/>
        <w:rPr>
          <w:rFonts w:ascii="Calibri" w:hAnsi="Calibri" w:cs="Calibri"/>
        </w:rPr>
      </w:pPr>
      <w:bookmarkStart w:id="13" w:name="_Hlk7702010"/>
    </w:p>
    <w:p w14:paraId="026FDA79" w14:textId="11730A3A" w:rsidR="00F4410A" w:rsidRPr="004716F2" w:rsidRDefault="00F4410A" w:rsidP="004716F2">
      <w:pPr>
        <w:widowControl w:val="0"/>
        <w:spacing w:after="0"/>
        <w:jc w:val="both"/>
        <w:rPr>
          <w:rFonts w:ascii="Calibri" w:hAnsi="Calibri" w:cs="Calibri"/>
        </w:rPr>
      </w:pPr>
      <w:r w:rsidRPr="004716F2">
        <w:rPr>
          <w:rFonts w:ascii="Calibri" w:hAnsi="Calibri" w:cs="Calibri"/>
        </w:rPr>
        <w:t>Pupils not of usual school age will not be given less of a priority where the school is oversubscribed.</w:t>
      </w:r>
    </w:p>
    <w:p w14:paraId="012FB835" w14:textId="37AD4C6F" w:rsidR="00C6055E" w:rsidRDefault="00C6055E" w:rsidP="004716F2">
      <w:pPr>
        <w:widowControl w:val="0"/>
        <w:spacing w:after="0"/>
        <w:jc w:val="both"/>
        <w:rPr>
          <w:rFonts w:ascii="Calibri" w:hAnsi="Calibri" w:cs="Calibri"/>
        </w:rPr>
      </w:pPr>
      <w:r w:rsidRPr="004716F2">
        <w:rPr>
          <w:rFonts w:ascii="Calibri" w:hAnsi="Calibri" w:cs="Calibri"/>
        </w:rPr>
        <w:t xml:space="preserve">In the event that parents of a child wish for their child to be admitted outside their normal age group, the school’s headteacher will assist the </w:t>
      </w:r>
      <w:r w:rsidR="005C1092" w:rsidRPr="004716F2">
        <w:rPr>
          <w:rFonts w:ascii="Calibri" w:hAnsi="Calibri" w:cs="Calibri"/>
        </w:rPr>
        <w:t>trust board</w:t>
      </w:r>
      <w:r w:rsidRPr="004716F2">
        <w:rPr>
          <w:rFonts w:ascii="Calibri" w:hAnsi="Calibri" w:cs="Calibri"/>
        </w:rPr>
        <w:t xml:space="preserve"> in deciding on which year group the child will enter. Once a decision has been reached, the child’s parents will be informed in writing along with an explanation of how the decision was reached and any reasons why. </w:t>
      </w:r>
    </w:p>
    <w:p w14:paraId="0E5A22E2" w14:textId="77777777" w:rsidR="00E9076B" w:rsidRPr="004716F2" w:rsidRDefault="00E9076B" w:rsidP="004716F2">
      <w:pPr>
        <w:widowControl w:val="0"/>
        <w:spacing w:after="0"/>
        <w:jc w:val="both"/>
        <w:rPr>
          <w:rFonts w:ascii="Calibri" w:hAnsi="Calibri" w:cs="Calibri"/>
        </w:rPr>
      </w:pPr>
    </w:p>
    <w:p w14:paraId="181D0B08" w14:textId="66E88083" w:rsidR="00F4410A" w:rsidRPr="004716F2" w:rsidRDefault="00F4410A" w:rsidP="004716F2">
      <w:pPr>
        <w:widowControl w:val="0"/>
        <w:spacing w:after="0"/>
        <w:jc w:val="both"/>
        <w:rPr>
          <w:rFonts w:ascii="Calibri" w:hAnsi="Calibri" w:cs="Calibri"/>
        </w:rPr>
      </w:pPr>
      <w:r w:rsidRPr="004716F2">
        <w:rPr>
          <w:rFonts w:ascii="Calibri" w:hAnsi="Calibri" w:cs="Calibri"/>
        </w:rPr>
        <w:t xml:space="preserve">For children of UK service professionals and crown servants, the following procedure will be adhered to: </w:t>
      </w:r>
    </w:p>
    <w:p w14:paraId="2D3CF8CB" w14:textId="40180481" w:rsidR="00F4410A" w:rsidRPr="004716F2" w:rsidRDefault="00F4410A" w:rsidP="00922777">
      <w:pPr>
        <w:pStyle w:val="TSB-PolicyBullets"/>
        <w:widowControl w:val="0"/>
        <w:numPr>
          <w:ilvl w:val="0"/>
          <w:numId w:val="19"/>
        </w:numPr>
        <w:spacing w:after="0"/>
        <w:jc w:val="both"/>
        <w:rPr>
          <w:rFonts w:ascii="Calibri" w:hAnsi="Calibri" w:cs="Calibri"/>
        </w:rPr>
      </w:pPr>
      <w:r w:rsidRPr="004716F2">
        <w:rPr>
          <w:rFonts w:ascii="Calibri" w:hAnsi="Calibri" w:cs="Calibri"/>
        </w:rPr>
        <w:t xml:space="preserve">A place will be allocated to the child in advance of the family arriving in the area named in the application form, where one is available. </w:t>
      </w:r>
    </w:p>
    <w:p w14:paraId="172147C9" w14:textId="77777777" w:rsidR="00F4410A" w:rsidRPr="004716F2" w:rsidRDefault="00F4410A" w:rsidP="00922777">
      <w:pPr>
        <w:pStyle w:val="TSB-PolicyBullets"/>
        <w:widowControl w:val="0"/>
        <w:numPr>
          <w:ilvl w:val="0"/>
          <w:numId w:val="19"/>
        </w:numPr>
        <w:spacing w:after="0"/>
        <w:jc w:val="both"/>
        <w:rPr>
          <w:rFonts w:ascii="Calibri" w:hAnsi="Calibri" w:cs="Calibri"/>
        </w:rPr>
      </w:pPr>
      <w:r w:rsidRPr="004716F2">
        <w:rPr>
          <w:rFonts w:ascii="Calibri" w:hAnsi="Calibri" w:cs="Calibri"/>
        </w:rPr>
        <w:t>The application must be accompanied with an official letter confirming the relocation date.</w:t>
      </w:r>
    </w:p>
    <w:p w14:paraId="72CB9ACC" w14:textId="48981837" w:rsidR="00F4410A" w:rsidRPr="004716F2" w:rsidRDefault="00F4410A" w:rsidP="00922777">
      <w:pPr>
        <w:pStyle w:val="TSB-PolicyBullets"/>
        <w:widowControl w:val="0"/>
        <w:numPr>
          <w:ilvl w:val="0"/>
          <w:numId w:val="19"/>
        </w:numPr>
        <w:spacing w:after="0"/>
        <w:jc w:val="both"/>
        <w:rPr>
          <w:rFonts w:ascii="Calibri" w:hAnsi="Calibri" w:cs="Calibri"/>
        </w:rPr>
      </w:pPr>
      <w:r w:rsidRPr="004716F2">
        <w:rPr>
          <w:rFonts w:ascii="Calibri" w:hAnsi="Calibri" w:cs="Calibri"/>
        </w:rPr>
        <w:t xml:space="preserve">The address at which the child will live will be used when considering the application against the oversubscription criteria – a Unit or quartering address must be used where this is requested by the child’s parent. </w:t>
      </w:r>
    </w:p>
    <w:p w14:paraId="07FE6778" w14:textId="42011861" w:rsidR="00F4410A" w:rsidRPr="004716F2" w:rsidRDefault="00F4410A" w:rsidP="00922777">
      <w:pPr>
        <w:pStyle w:val="TSB-PolicyBullets"/>
        <w:widowControl w:val="0"/>
        <w:numPr>
          <w:ilvl w:val="0"/>
          <w:numId w:val="19"/>
        </w:numPr>
        <w:spacing w:after="0"/>
        <w:jc w:val="both"/>
        <w:rPr>
          <w:rFonts w:ascii="Calibri" w:hAnsi="Calibri" w:cs="Calibri"/>
        </w:rPr>
      </w:pPr>
      <w:r w:rsidRPr="004716F2">
        <w:rPr>
          <w:rFonts w:ascii="Calibri" w:hAnsi="Calibri" w:cs="Calibri"/>
        </w:rPr>
        <w:t xml:space="preserve">The application will not be refused on the grounds of the child not currently living in the area or not currently having an intended address, </w:t>
      </w:r>
      <w:bookmarkStart w:id="14" w:name="_Hlk9578764"/>
      <w:r w:rsidRPr="004716F2">
        <w:rPr>
          <w:rFonts w:ascii="Calibri" w:hAnsi="Calibri" w:cs="Calibri"/>
        </w:rPr>
        <w:t xml:space="preserve">nor will places be uniquely reserved. </w:t>
      </w:r>
      <w:bookmarkEnd w:id="14"/>
    </w:p>
    <w:p w14:paraId="45D414AD" w14:textId="77777777" w:rsidR="00F4410A" w:rsidRPr="004716F2" w:rsidRDefault="00F4410A" w:rsidP="00922777">
      <w:pPr>
        <w:pStyle w:val="TSB-PolicyBullets"/>
        <w:widowControl w:val="0"/>
        <w:numPr>
          <w:ilvl w:val="0"/>
          <w:numId w:val="19"/>
        </w:numPr>
        <w:spacing w:after="0"/>
        <w:jc w:val="both"/>
        <w:rPr>
          <w:rFonts w:ascii="Calibri" w:hAnsi="Calibri" w:cs="Calibri"/>
        </w:rPr>
      </w:pPr>
      <w:r w:rsidRPr="004716F2">
        <w:rPr>
          <w:rFonts w:ascii="Calibri" w:hAnsi="Calibri" w:cs="Calibri"/>
        </w:rPr>
        <w:t>The arrangements for service children will be in line with the government’s commitment to removing disadvantage for service children.</w:t>
      </w:r>
    </w:p>
    <w:p w14:paraId="09C0FBCB" w14:textId="77777777" w:rsidR="00E9076B" w:rsidRDefault="00E9076B" w:rsidP="004716F2">
      <w:pPr>
        <w:widowControl w:val="0"/>
        <w:spacing w:after="0"/>
        <w:jc w:val="both"/>
        <w:rPr>
          <w:rFonts w:ascii="Calibri" w:hAnsi="Calibri" w:cs="Calibri"/>
        </w:rPr>
      </w:pPr>
      <w:bookmarkStart w:id="15" w:name="_Admissions_appeals"/>
      <w:bookmarkStart w:id="16" w:name="_In-year_admissions"/>
      <w:bookmarkEnd w:id="13"/>
      <w:bookmarkEnd w:id="15"/>
      <w:bookmarkEnd w:id="16"/>
    </w:p>
    <w:p w14:paraId="7429FF85" w14:textId="0925C9F2" w:rsidR="00F4410A" w:rsidRPr="004716F2" w:rsidRDefault="00F4410A" w:rsidP="004716F2">
      <w:pPr>
        <w:widowControl w:val="0"/>
        <w:spacing w:after="0"/>
        <w:jc w:val="both"/>
        <w:rPr>
          <w:rFonts w:ascii="Calibri" w:hAnsi="Calibri" w:cs="Calibri"/>
        </w:rPr>
      </w:pPr>
      <w:r w:rsidRPr="004716F2">
        <w:rPr>
          <w:rFonts w:ascii="Calibri" w:hAnsi="Calibri" w:cs="Calibri"/>
        </w:rPr>
        <w:t>The school must admit all children who have an EHC plan where the school is named. Children with SEND who do not have an EHC plan will be treated equally to all other applicants in the admissions process. This includes children who may need extra support or reasonable adjustments to be made. The details of the school’s SEND provision can be found in our Special Educational Needs and Disabilities (SEND) Policy and SEN Information Report.</w:t>
      </w:r>
    </w:p>
    <w:p w14:paraId="49193C44" w14:textId="77777777" w:rsidR="00E9076B" w:rsidRDefault="00E9076B" w:rsidP="004716F2">
      <w:pPr>
        <w:widowControl w:val="0"/>
        <w:spacing w:after="0"/>
        <w:jc w:val="both"/>
        <w:rPr>
          <w:rFonts w:ascii="Calibri" w:hAnsi="Calibri" w:cs="Calibri"/>
          <w:b/>
          <w:bCs/>
        </w:rPr>
      </w:pPr>
    </w:p>
    <w:p w14:paraId="226376F8" w14:textId="4B885B09" w:rsidR="00611E96" w:rsidRPr="004716F2" w:rsidRDefault="00611E96" w:rsidP="004716F2">
      <w:pPr>
        <w:widowControl w:val="0"/>
        <w:spacing w:after="0"/>
        <w:jc w:val="both"/>
        <w:rPr>
          <w:rFonts w:ascii="Calibri" w:hAnsi="Calibri" w:cs="Calibri"/>
          <w:b/>
          <w:bCs/>
        </w:rPr>
      </w:pPr>
      <w:r w:rsidRPr="004716F2">
        <w:rPr>
          <w:rFonts w:ascii="Calibri" w:hAnsi="Calibri" w:cs="Calibri"/>
          <w:b/>
          <w:bCs/>
        </w:rPr>
        <w:t>Offers</w:t>
      </w:r>
    </w:p>
    <w:p w14:paraId="5CD7C888" w14:textId="6829C7EE" w:rsidR="00611E96" w:rsidRPr="004716F2" w:rsidRDefault="00611E96" w:rsidP="004716F2">
      <w:pPr>
        <w:widowControl w:val="0"/>
        <w:spacing w:after="0"/>
        <w:jc w:val="both"/>
        <w:rPr>
          <w:rFonts w:ascii="Calibri" w:hAnsi="Calibri" w:cs="Calibri"/>
        </w:rPr>
      </w:pPr>
      <w:r w:rsidRPr="004716F2">
        <w:rPr>
          <w:rFonts w:ascii="Calibri" w:hAnsi="Calibri" w:cs="Calibri"/>
        </w:rPr>
        <w:t xml:space="preserve">All offers will be made on National Offer Day, </w:t>
      </w:r>
      <w:proofErr w:type="gramStart"/>
      <w:r w:rsidRPr="004716F2">
        <w:rPr>
          <w:rFonts w:ascii="Calibri" w:hAnsi="Calibri" w:cs="Calibri"/>
        </w:rPr>
        <w:t>i.e.</w:t>
      </w:r>
      <w:proofErr w:type="gramEnd"/>
      <w:r w:rsidRPr="004716F2">
        <w:rPr>
          <w:rFonts w:ascii="Calibri" w:hAnsi="Calibri" w:cs="Calibri"/>
        </w:rPr>
        <w:t xml:space="preserve"> 16 April or the next working day where this date falls on a weekend or bank holiday.</w:t>
      </w:r>
    </w:p>
    <w:p w14:paraId="4B24F655" w14:textId="77777777" w:rsidR="00E9076B" w:rsidRDefault="00E9076B" w:rsidP="004716F2">
      <w:pPr>
        <w:widowControl w:val="0"/>
        <w:spacing w:after="0"/>
        <w:jc w:val="both"/>
        <w:rPr>
          <w:rFonts w:ascii="Calibri" w:hAnsi="Calibri" w:cs="Calibri"/>
          <w:b/>
          <w:color w:val="FF6900"/>
        </w:rPr>
      </w:pPr>
    </w:p>
    <w:p w14:paraId="03B53D77" w14:textId="25E7DD63" w:rsidR="00E13D8E" w:rsidRPr="004716F2" w:rsidRDefault="00E13D8E" w:rsidP="004716F2">
      <w:pPr>
        <w:widowControl w:val="0"/>
        <w:spacing w:after="0"/>
        <w:jc w:val="both"/>
        <w:rPr>
          <w:rFonts w:ascii="Calibri" w:hAnsi="Calibri" w:cs="Calibri"/>
        </w:rPr>
      </w:pPr>
      <w:r w:rsidRPr="004716F2">
        <w:rPr>
          <w:rFonts w:ascii="Calibri" w:hAnsi="Calibri" w:cs="Calibri"/>
        </w:rPr>
        <w:t xml:space="preserve">Where the school is oversubscribed, the </w:t>
      </w:r>
      <w:r w:rsidR="005C1092" w:rsidRPr="004716F2">
        <w:rPr>
          <w:rFonts w:ascii="Calibri" w:hAnsi="Calibri" w:cs="Calibri"/>
        </w:rPr>
        <w:t>trust board</w:t>
      </w:r>
      <w:r w:rsidRPr="004716F2">
        <w:rPr>
          <w:rFonts w:ascii="Calibri" w:hAnsi="Calibri" w:cs="Calibri"/>
        </w:rPr>
        <w:t xml:space="preserve"> will rank applications in accordance with the determined arrangements, and will ensure that o</w:t>
      </w:r>
      <w:r w:rsidR="00611E96" w:rsidRPr="004716F2">
        <w:rPr>
          <w:rFonts w:ascii="Calibri" w:hAnsi="Calibri" w:cs="Calibri"/>
        </w:rPr>
        <w:t xml:space="preserve">nly one offer will be made per child by the LA. </w:t>
      </w:r>
    </w:p>
    <w:p w14:paraId="16B176AB" w14:textId="6A33C803" w:rsidR="00E13D8E" w:rsidRPr="004716F2" w:rsidRDefault="00E13D8E" w:rsidP="004716F2">
      <w:pPr>
        <w:widowControl w:val="0"/>
        <w:spacing w:after="0"/>
        <w:jc w:val="both"/>
        <w:rPr>
          <w:rFonts w:ascii="Calibri" w:hAnsi="Calibri" w:cs="Calibri"/>
          <w:b/>
          <w:bCs/>
        </w:rPr>
      </w:pPr>
      <w:r w:rsidRPr="004716F2">
        <w:rPr>
          <w:rFonts w:ascii="Calibri" w:hAnsi="Calibri" w:cs="Calibri"/>
          <w:b/>
          <w:bCs/>
        </w:rPr>
        <w:t>Withdrawing an offer</w:t>
      </w:r>
    </w:p>
    <w:p w14:paraId="7C1016AE" w14:textId="640AECC6" w:rsidR="00611E96" w:rsidRDefault="00611E96" w:rsidP="004716F2">
      <w:pPr>
        <w:widowControl w:val="0"/>
        <w:spacing w:after="0"/>
        <w:jc w:val="both"/>
        <w:rPr>
          <w:rFonts w:ascii="Calibri" w:hAnsi="Calibri" w:cs="Calibri"/>
        </w:rPr>
      </w:pPr>
      <w:r w:rsidRPr="004716F2">
        <w:rPr>
          <w:rFonts w:ascii="Calibri" w:hAnsi="Calibri" w:cs="Calibri"/>
        </w:rPr>
        <w:t xml:space="preserve">An offer will only be withdrawn if it has been made in error, a parent has not responded within </w:t>
      </w:r>
      <w:r w:rsidRPr="004202C3">
        <w:rPr>
          <w:rFonts w:ascii="Calibri" w:hAnsi="Calibri" w:cs="Calibri"/>
          <w:b/>
          <w:u w:val="single"/>
        </w:rPr>
        <w:t>20 working days</w:t>
      </w:r>
      <w:r w:rsidRPr="004716F2">
        <w:rPr>
          <w:rFonts w:ascii="Calibri" w:hAnsi="Calibri" w:cs="Calibri"/>
        </w:rPr>
        <w:t>,</w:t>
      </w:r>
      <w:r w:rsidRPr="004716F2">
        <w:rPr>
          <w:rFonts w:ascii="Calibri" w:hAnsi="Calibri" w:cs="Calibri"/>
          <w:color w:val="FFD006"/>
        </w:rPr>
        <w:t xml:space="preserve"> </w:t>
      </w:r>
      <w:r w:rsidRPr="004716F2">
        <w:rPr>
          <w:rFonts w:ascii="Calibri" w:hAnsi="Calibri" w:cs="Calibri"/>
        </w:rPr>
        <w:t xml:space="preserve">or if the offer was made via a fraudulent or misleading application. Where an offer has </w:t>
      </w:r>
      <w:r w:rsidRPr="004716F2">
        <w:rPr>
          <w:rFonts w:ascii="Calibri" w:hAnsi="Calibri" w:cs="Calibri"/>
        </w:rPr>
        <w:lastRenderedPageBreak/>
        <w:t xml:space="preserve">not been responded to within the designated time frame, the </w:t>
      </w:r>
      <w:r w:rsidR="005C1092" w:rsidRPr="004716F2">
        <w:rPr>
          <w:rFonts w:ascii="Calibri" w:hAnsi="Calibri" w:cs="Calibri"/>
        </w:rPr>
        <w:t>trust board</w:t>
      </w:r>
      <w:r w:rsidRPr="004716F2">
        <w:rPr>
          <w:rFonts w:ascii="Calibri" w:hAnsi="Calibri" w:cs="Calibri"/>
        </w:rPr>
        <w:t xml:space="preserve"> will give the parent a further opportunity to respond and will explain that the offer will be withdrawn if they do not. If any application is found to be fraudulent after a child has started at the school </w:t>
      </w:r>
      <w:r w:rsidRPr="004202C3">
        <w:rPr>
          <w:rFonts w:ascii="Calibri" w:hAnsi="Calibri" w:cs="Calibri"/>
          <w:b/>
          <w:u w:val="single"/>
        </w:rPr>
        <w:t>in the first term of the new academic year</w:t>
      </w:r>
      <w:r w:rsidRPr="004202C3">
        <w:rPr>
          <w:rFonts w:ascii="Calibri" w:hAnsi="Calibri" w:cs="Calibri"/>
        </w:rPr>
        <w:t>,</w:t>
      </w:r>
      <w:r w:rsidRPr="004716F2">
        <w:rPr>
          <w:rFonts w:ascii="Calibri" w:hAnsi="Calibri" w:cs="Calibri"/>
        </w:rPr>
        <w:t xml:space="preserve"> the school may withdraw the place. If the fraudulent application is found after this time, the pupil will not be removed. </w:t>
      </w:r>
    </w:p>
    <w:p w14:paraId="122A563A" w14:textId="77777777" w:rsidR="00E9076B" w:rsidRPr="004716F2" w:rsidRDefault="00E9076B" w:rsidP="004716F2">
      <w:pPr>
        <w:widowControl w:val="0"/>
        <w:spacing w:after="0"/>
        <w:jc w:val="both"/>
        <w:rPr>
          <w:rFonts w:ascii="Calibri" w:hAnsi="Calibri" w:cs="Calibri"/>
        </w:rPr>
      </w:pPr>
    </w:p>
    <w:p w14:paraId="6271AEE3" w14:textId="127FD5B8" w:rsidR="009120DF" w:rsidRPr="00E9076B" w:rsidRDefault="009120DF" w:rsidP="00E9076B">
      <w:pPr>
        <w:spacing w:after="0"/>
        <w:rPr>
          <w:rFonts w:ascii="Calibri" w:hAnsi="Calibri" w:cs="Calibri"/>
          <w:b/>
          <w:sz w:val="28"/>
        </w:rPr>
      </w:pPr>
      <w:bookmarkStart w:id="17" w:name="_Co-ordination_scheme"/>
      <w:bookmarkEnd w:id="17"/>
      <w:r w:rsidRPr="00E9076B">
        <w:rPr>
          <w:rFonts w:ascii="Calibri" w:hAnsi="Calibri" w:cs="Calibri"/>
          <w:b/>
          <w:sz w:val="28"/>
        </w:rPr>
        <w:t>Coordination scheme</w:t>
      </w:r>
    </w:p>
    <w:p w14:paraId="7C23B67C" w14:textId="0147B1A1" w:rsidR="009120DF" w:rsidRDefault="009120DF" w:rsidP="004716F2">
      <w:pPr>
        <w:widowControl w:val="0"/>
        <w:spacing w:after="0"/>
        <w:jc w:val="both"/>
        <w:rPr>
          <w:rFonts w:ascii="Calibri" w:hAnsi="Calibri" w:cs="Calibri"/>
        </w:rPr>
      </w:pPr>
      <w:r w:rsidRPr="004716F2">
        <w:rPr>
          <w:rFonts w:ascii="Calibri" w:hAnsi="Calibri" w:cs="Calibri"/>
        </w:rPr>
        <w:t>The LA will publish a scheme to coordinate admissions arrangements for the normal admissions round and late applications</w:t>
      </w:r>
      <w:r w:rsidR="00AC19C9" w:rsidRPr="004716F2">
        <w:rPr>
          <w:rFonts w:ascii="Calibri" w:hAnsi="Calibri" w:cs="Calibri"/>
        </w:rPr>
        <w:t xml:space="preserve"> by 1 January in the determination year. The LA will consult with the </w:t>
      </w:r>
      <w:r w:rsidR="005C1092" w:rsidRPr="004716F2">
        <w:rPr>
          <w:rFonts w:ascii="Calibri" w:hAnsi="Calibri" w:cs="Calibri"/>
        </w:rPr>
        <w:t>trust board</w:t>
      </w:r>
      <w:r w:rsidR="00AC19C9" w:rsidRPr="004716F2">
        <w:rPr>
          <w:rFonts w:ascii="Calibri" w:hAnsi="Calibri" w:cs="Calibri"/>
        </w:rPr>
        <w:t xml:space="preserve"> in the event that the scheme is changed substantially from the previous year.  The LA will also consult with the </w:t>
      </w:r>
      <w:r w:rsidR="005C1092" w:rsidRPr="004716F2">
        <w:rPr>
          <w:rFonts w:ascii="Calibri" w:hAnsi="Calibri" w:cs="Calibri"/>
        </w:rPr>
        <w:t>trust board</w:t>
      </w:r>
      <w:r w:rsidR="00AC19C9" w:rsidRPr="004716F2">
        <w:rPr>
          <w:rFonts w:ascii="Calibri" w:hAnsi="Calibri" w:cs="Calibri"/>
        </w:rPr>
        <w:t xml:space="preserve"> and other admissions authorities in the area at least every seven years, even if no changes have been made in that period.</w:t>
      </w:r>
    </w:p>
    <w:p w14:paraId="36760F0F" w14:textId="77777777" w:rsidR="00E9076B" w:rsidRPr="004716F2" w:rsidRDefault="00E9076B" w:rsidP="004716F2">
      <w:pPr>
        <w:widowControl w:val="0"/>
        <w:spacing w:after="0"/>
        <w:jc w:val="both"/>
        <w:rPr>
          <w:rFonts w:ascii="Calibri" w:hAnsi="Calibri" w:cs="Calibri"/>
        </w:rPr>
      </w:pPr>
    </w:p>
    <w:p w14:paraId="60356F44" w14:textId="4676F967" w:rsidR="00AC19C9" w:rsidRDefault="00AC19C9"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is under a legal obligation, as the school’s </w:t>
      </w:r>
      <w:r w:rsidR="005C1092" w:rsidRPr="004716F2">
        <w:rPr>
          <w:rFonts w:ascii="Calibri" w:hAnsi="Calibri" w:cs="Calibri"/>
        </w:rPr>
        <w:t>trust board</w:t>
      </w:r>
      <w:r w:rsidRPr="004716F2">
        <w:rPr>
          <w:rFonts w:ascii="Calibri" w:hAnsi="Calibri" w:cs="Calibri"/>
        </w:rPr>
        <w:t xml:space="preserve">, to participate in coordination for the normal admissions round, and will provide the LA with all information it needs to coordinate admissions. </w:t>
      </w:r>
    </w:p>
    <w:p w14:paraId="5D4AC42D" w14:textId="77777777" w:rsidR="00E9076B" w:rsidRPr="004716F2" w:rsidRDefault="00E9076B" w:rsidP="004716F2">
      <w:pPr>
        <w:widowControl w:val="0"/>
        <w:spacing w:after="0"/>
        <w:jc w:val="both"/>
        <w:rPr>
          <w:rFonts w:ascii="Calibri" w:hAnsi="Calibri" w:cs="Calibri"/>
        </w:rPr>
      </w:pPr>
    </w:p>
    <w:p w14:paraId="0A18B163" w14:textId="594046A5" w:rsidR="00B8541C" w:rsidRPr="00E9076B" w:rsidRDefault="00B8541C" w:rsidP="00E9076B">
      <w:pPr>
        <w:spacing w:after="0"/>
        <w:rPr>
          <w:rFonts w:ascii="Calibri" w:hAnsi="Calibri" w:cs="Calibri"/>
          <w:b/>
          <w:sz w:val="28"/>
        </w:rPr>
      </w:pPr>
      <w:bookmarkStart w:id="18" w:name="_[Updated]_In-year_admissions"/>
      <w:bookmarkEnd w:id="18"/>
      <w:r w:rsidRPr="00E9076B">
        <w:rPr>
          <w:rFonts w:ascii="Calibri" w:hAnsi="Calibri" w:cs="Calibri"/>
          <w:b/>
          <w:sz w:val="28"/>
        </w:rPr>
        <w:t>In-year admissions</w:t>
      </w:r>
    </w:p>
    <w:p w14:paraId="30B6252F" w14:textId="4B2B6E85" w:rsidR="00AC19C9" w:rsidRDefault="00AC19C9" w:rsidP="004716F2">
      <w:pPr>
        <w:widowControl w:val="0"/>
        <w:spacing w:after="0"/>
        <w:jc w:val="both"/>
        <w:rPr>
          <w:rFonts w:ascii="Calibri" w:hAnsi="Calibri" w:cs="Calibri"/>
        </w:rPr>
      </w:pPr>
      <w:r w:rsidRPr="004716F2">
        <w:rPr>
          <w:rFonts w:ascii="Calibri" w:hAnsi="Calibri" w:cs="Calibri"/>
        </w:rPr>
        <w:t xml:space="preserve">The school will follow the same process for in-year admissions as for admissions at the start of the academic year. </w:t>
      </w:r>
    </w:p>
    <w:p w14:paraId="5C3BC2CD" w14:textId="77777777" w:rsidR="00E9076B" w:rsidRPr="004716F2" w:rsidRDefault="00E9076B" w:rsidP="004716F2">
      <w:pPr>
        <w:widowControl w:val="0"/>
        <w:spacing w:after="0"/>
        <w:jc w:val="both"/>
        <w:rPr>
          <w:rFonts w:ascii="Calibri" w:hAnsi="Calibri" w:cs="Calibri"/>
        </w:rPr>
      </w:pPr>
    </w:p>
    <w:p w14:paraId="364E3DEF" w14:textId="7BAD0E2E" w:rsidR="00AC19C9" w:rsidRDefault="00AC19C9" w:rsidP="004716F2">
      <w:pPr>
        <w:widowControl w:val="0"/>
        <w:tabs>
          <w:tab w:val="left" w:pos="5985"/>
        </w:tabs>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publish in-year arrangements on the school website by 31 August each year, detailing how applications will be dealt with between 1 September until the following 31 August. These arrangements will set out how parents can apply for a school place</w:t>
      </w:r>
      <w:r w:rsidR="005A1DDB" w:rsidRPr="004716F2">
        <w:rPr>
          <w:rFonts w:ascii="Calibri" w:hAnsi="Calibri" w:cs="Calibri"/>
        </w:rPr>
        <w:t>, including whether the trust board will handle applications or whether the LA will accept these applications on its behalf</w:t>
      </w:r>
      <w:r w:rsidRPr="004716F2">
        <w:rPr>
          <w:rFonts w:ascii="Calibri" w:hAnsi="Calibri" w:cs="Calibri"/>
        </w:rPr>
        <w:t>.</w:t>
      </w:r>
    </w:p>
    <w:p w14:paraId="39060780" w14:textId="77777777" w:rsidR="00E9076B" w:rsidRPr="004716F2" w:rsidRDefault="00E9076B" w:rsidP="004716F2">
      <w:pPr>
        <w:widowControl w:val="0"/>
        <w:tabs>
          <w:tab w:val="left" w:pos="5985"/>
        </w:tabs>
        <w:spacing w:after="0"/>
        <w:jc w:val="both"/>
        <w:rPr>
          <w:rFonts w:ascii="Calibri" w:hAnsi="Calibri" w:cs="Calibri"/>
        </w:rPr>
      </w:pPr>
    </w:p>
    <w:p w14:paraId="72AACBCB" w14:textId="2A93AE1B" w:rsidR="00AC19C9" w:rsidRDefault="00AC19C9" w:rsidP="004716F2">
      <w:pPr>
        <w:widowControl w:val="0"/>
        <w:tabs>
          <w:tab w:val="left" w:pos="5985"/>
        </w:tabs>
        <w:spacing w:after="0"/>
        <w:jc w:val="both"/>
        <w:rPr>
          <w:rFonts w:ascii="Calibri" w:hAnsi="Calibri" w:cs="Calibri"/>
        </w:rPr>
      </w:pPr>
      <w:r w:rsidRPr="004716F2">
        <w:rPr>
          <w:rFonts w:ascii="Calibri" w:hAnsi="Calibri" w:cs="Calibri"/>
        </w:rPr>
        <w:t>Where the school has places available in--year, it will offer a place to every child who has applied for one without condition or use of oversubscription criteria, unless to do so would be to prejudice the efficient provision of education or use of resources.</w:t>
      </w:r>
    </w:p>
    <w:p w14:paraId="7E8AFE1F" w14:textId="77777777" w:rsidR="00E9076B" w:rsidRPr="004716F2" w:rsidRDefault="00E9076B" w:rsidP="004716F2">
      <w:pPr>
        <w:widowControl w:val="0"/>
        <w:tabs>
          <w:tab w:val="left" w:pos="5985"/>
        </w:tabs>
        <w:spacing w:after="0"/>
        <w:jc w:val="both"/>
        <w:rPr>
          <w:rFonts w:ascii="Calibri" w:hAnsi="Calibri" w:cs="Calibri"/>
        </w:rPr>
      </w:pPr>
    </w:p>
    <w:p w14:paraId="1D592003" w14:textId="3543F3EF" w:rsidR="00AC19C9" w:rsidRDefault="00AC19C9" w:rsidP="004716F2">
      <w:pPr>
        <w:widowControl w:val="0"/>
        <w:tabs>
          <w:tab w:val="left" w:pos="5985"/>
        </w:tabs>
        <w:spacing w:after="0"/>
        <w:jc w:val="both"/>
        <w:rPr>
          <w:rFonts w:ascii="Calibri" w:hAnsi="Calibri" w:cs="Calibri"/>
        </w:rPr>
      </w:pPr>
      <w:r w:rsidRPr="004716F2">
        <w:rPr>
          <w:rFonts w:ascii="Calibri" w:hAnsi="Calibri" w:cs="Calibri"/>
        </w:rPr>
        <w:t>The published in-year admissions arrangements will also provide a suitable application form for parents to complete, including a supplementary information form, where necessary, and set out when parents will be notified of the outcome of their application and details about the right to appeal.</w:t>
      </w:r>
    </w:p>
    <w:p w14:paraId="0AF1D74B" w14:textId="77777777" w:rsidR="00E9076B" w:rsidRPr="004716F2" w:rsidRDefault="00E9076B" w:rsidP="004716F2">
      <w:pPr>
        <w:widowControl w:val="0"/>
        <w:tabs>
          <w:tab w:val="left" w:pos="5985"/>
        </w:tabs>
        <w:spacing w:after="0"/>
        <w:jc w:val="both"/>
        <w:rPr>
          <w:rFonts w:ascii="Calibri" w:hAnsi="Calibri" w:cs="Calibri"/>
        </w:rPr>
      </w:pPr>
    </w:p>
    <w:p w14:paraId="7F2DD0E7" w14:textId="7ADD05F3" w:rsidR="00AC19C9" w:rsidRDefault="00AC19C9" w:rsidP="004716F2">
      <w:pPr>
        <w:widowControl w:val="0"/>
        <w:spacing w:after="0"/>
        <w:jc w:val="both"/>
        <w:rPr>
          <w:rFonts w:ascii="Calibri" w:hAnsi="Calibri" w:cs="Calibri"/>
        </w:rPr>
      </w:pPr>
      <w:r w:rsidRPr="004716F2">
        <w:rPr>
          <w:rFonts w:ascii="Calibri" w:hAnsi="Calibri" w:cs="Calibri"/>
        </w:rPr>
        <w:t>The school will consider all such applications and if the year group applied for has space available, then a place will be offered. If a place is not available, then the child’s parent can ask for their child’s name to be added to the appropriate waiting list. As with admissions at the start of the academic year, parents whose applications are turned down are entitled to appeal through the process outlined below.</w:t>
      </w:r>
    </w:p>
    <w:p w14:paraId="0C3A33D7" w14:textId="2FE37C9F" w:rsidR="00E9076B" w:rsidRDefault="00E9076B" w:rsidP="004716F2">
      <w:pPr>
        <w:widowControl w:val="0"/>
        <w:spacing w:after="0"/>
        <w:jc w:val="both"/>
        <w:rPr>
          <w:rFonts w:ascii="Calibri" w:hAnsi="Calibri" w:cs="Calibri"/>
        </w:rPr>
      </w:pPr>
    </w:p>
    <w:p w14:paraId="4530BE79" w14:textId="77777777" w:rsidR="00E9076B" w:rsidRPr="004716F2" w:rsidRDefault="00E9076B" w:rsidP="004716F2">
      <w:pPr>
        <w:widowControl w:val="0"/>
        <w:spacing w:after="0"/>
        <w:jc w:val="both"/>
        <w:rPr>
          <w:rFonts w:ascii="Calibri" w:hAnsi="Calibri" w:cs="Calibri"/>
        </w:rPr>
      </w:pPr>
    </w:p>
    <w:p w14:paraId="1BB42881" w14:textId="7A07F235" w:rsidR="00AC19C9" w:rsidRDefault="00AC19C9" w:rsidP="004716F2">
      <w:pPr>
        <w:widowControl w:val="0"/>
        <w:tabs>
          <w:tab w:val="left" w:pos="5985"/>
        </w:tabs>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notify all parents within 15 school days of receipt of an in-year application of the outcome of this application.</w:t>
      </w:r>
      <w:r w:rsidRPr="004716F2">
        <w:rPr>
          <w:rFonts w:ascii="Calibri" w:hAnsi="Calibri" w:cs="Calibri"/>
          <w:b/>
          <w:bCs/>
        </w:rPr>
        <w:t xml:space="preserve"> </w:t>
      </w:r>
      <w:r w:rsidRPr="004716F2">
        <w:rPr>
          <w:rFonts w:ascii="Calibri" w:hAnsi="Calibri" w:cs="Calibri"/>
        </w:rPr>
        <w:t>The school will notify the LA of every application and its outcome within two school days or as soon as is reasonably practicable beyond this.</w:t>
      </w:r>
    </w:p>
    <w:p w14:paraId="1DE3DBAF" w14:textId="77777777" w:rsidR="00E9076B" w:rsidRPr="004716F2" w:rsidRDefault="00E9076B" w:rsidP="004716F2">
      <w:pPr>
        <w:widowControl w:val="0"/>
        <w:tabs>
          <w:tab w:val="left" w:pos="5985"/>
        </w:tabs>
        <w:spacing w:after="0"/>
        <w:jc w:val="both"/>
        <w:rPr>
          <w:rFonts w:ascii="Calibri" w:hAnsi="Calibri" w:cs="Calibri"/>
        </w:rPr>
      </w:pPr>
    </w:p>
    <w:p w14:paraId="698296A1" w14:textId="496F88F0" w:rsidR="00AC19C9" w:rsidRDefault="00AC19C9" w:rsidP="004716F2">
      <w:pPr>
        <w:widowControl w:val="0"/>
        <w:tabs>
          <w:tab w:val="left" w:pos="5985"/>
        </w:tabs>
        <w:spacing w:after="0"/>
        <w:jc w:val="both"/>
        <w:rPr>
          <w:rFonts w:ascii="Calibri" w:hAnsi="Calibri" w:cs="Calibri"/>
        </w:rPr>
      </w:pPr>
      <w:r w:rsidRPr="004716F2">
        <w:rPr>
          <w:rFonts w:ascii="Calibri" w:hAnsi="Calibri" w:cs="Calibri"/>
        </w:rPr>
        <w:t>Where an offer is accepted, the school will make arrangements for the pupil to start as soon as possible.</w:t>
      </w:r>
    </w:p>
    <w:p w14:paraId="56E53A26" w14:textId="77777777" w:rsidR="00E9076B" w:rsidRPr="004716F2" w:rsidRDefault="00E9076B" w:rsidP="004716F2">
      <w:pPr>
        <w:widowControl w:val="0"/>
        <w:tabs>
          <w:tab w:val="left" w:pos="5985"/>
        </w:tabs>
        <w:spacing w:after="0"/>
        <w:jc w:val="both"/>
        <w:rPr>
          <w:rFonts w:ascii="Calibri" w:hAnsi="Calibri" w:cs="Calibri"/>
        </w:rPr>
      </w:pPr>
    </w:p>
    <w:p w14:paraId="5725D1B8" w14:textId="76030116" w:rsidR="00AC19C9" w:rsidRPr="004716F2" w:rsidRDefault="00AC19C9" w:rsidP="004716F2">
      <w:pPr>
        <w:widowControl w:val="0"/>
        <w:tabs>
          <w:tab w:val="left" w:pos="5985"/>
        </w:tabs>
        <w:spacing w:after="0"/>
        <w:jc w:val="both"/>
        <w:rPr>
          <w:rFonts w:ascii="Calibri" w:hAnsi="Calibri" w:cs="Calibri"/>
          <w:b/>
          <w:bCs/>
        </w:rPr>
      </w:pPr>
      <w:r w:rsidRPr="004716F2">
        <w:rPr>
          <w:rFonts w:ascii="Calibri" w:hAnsi="Calibri" w:cs="Calibri"/>
          <w:b/>
          <w:bCs/>
        </w:rPr>
        <w:t>LA in-year coordination scheme</w:t>
      </w:r>
    </w:p>
    <w:p w14:paraId="42DBDDB7" w14:textId="4E105F0B" w:rsidR="00AC19C9" w:rsidRDefault="00AC19C9" w:rsidP="004716F2">
      <w:pPr>
        <w:widowControl w:val="0"/>
        <w:tabs>
          <w:tab w:val="left" w:pos="5985"/>
        </w:tabs>
        <w:spacing w:after="0"/>
        <w:jc w:val="both"/>
        <w:rPr>
          <w:rFonts w:ascii="Calibri" w:hAnsi="Calibri" w:cs="Calibri"/>
        </w:rPr>
      </w:pPr>
      <w:r w:rsidRPr="004716F2">
        <w:rPr>
          <w:rFonts w:ascii="Calibri" w:hAnsi="Calibri" w:cs="Calibri"/>
        </w:rPr>
        <w:t>The school will inform the LA by 1 August of whether it will participate in the LA’s in-year co-ordination scheme and will send any relevant information for the LA to publish on its website.</w:t>
      </w:r>
    </w:p>
    <w:p w14:paraId="651AFCFD" w14:textId="77777777" w:rsidR="00E9076B" w:rsidRPr="004716F2" w:rsidRDefault="00E9076B" w:rsidP="004716F2">
      <w:pPr>
        <w:widowControl w:val="0"/>
        <w:tabs>
          <w:tab w:val="left" w:pos="5985"/>
        </w:tabs>
        <w:spacing w:after="0"/>
        <w:jc w:val="both"/>
        <w:rPr>
          <w:rFonts w:ascii="Calibri" w:hAnsi="Calibri" w:cs="Calibri"/>
        </w:rPr>
      </w:pPr>
    </w:p>
    <w:p w14:paraId="1288923F" w14:textId="57686780" w:rsidR="00B8541C" w:rsidRDefault="00AC19C9" w:rsidP="004716F2">
      <w:pPr>
        <w:widowControl w:val="0"/>
        <w:spacing w:after="0"/>
        <w:jc w:val="both"/>
        <w:rPr>
          <w:rFonts w:ascii="Calibri" w:hAnsi="Calibri" w:cs="Calibri"/>
        </w:rPr>
      </w:pPr>
      <w:r w:rsidRPr="004716F2">
        <w:rPr>
          <w:rFonts w:ascii="Calibri" w:hAnsi="Calibri" w:cs="Calibri"/>
        </w:rPr>
        <w:t>Where the school is participating in the LA coordination scheme, the school will provide the LA with details of the number of places available no later than two school days following the request of such information from the LA. The school will also provide information to parents about how they can find details on the relevant scheme.</w:t>
      </w:r>
    </w:p>
    <w:p w14:paraId="5B57816D" w14:textId="77777777" w:rsidR="00E9076B" w:rsidRPr="004716F2" w:rsidRDefault="00E9076B" w:rsidP="004716F2">
      <w:pPr>
        <w:widowControl w:val="0"/>
        <w:spacing w:after="0"/>
        <w:jc w:val="both"/>
        <w:rPr>
          <w:rFonts w:ascii="Calibri" w:hAnsi="Calibri" w:cs="Calibri"/>
        </w:rPr>
      </w:pPr>
    </w:p>
    <w:p w14:paraId="2E681DEE" w14:textId="36A86348" w:rsidR="00B8541C" w:rsidRPr="00892C69" w:rsidRDefault="00B8541C" w:rsidP="00E9076B">
      <w:pPr>
        <w:spacing w:after="0"/>
        <w:rPr>
          <w:rFonts w:ascii="Calibri" w:hAnsi="Calibri" w:cs="Calibri"/>
          <w:b/>
          <w:bCs/>
          <w:sz w:val="28"/>
        </w:rPr>
      </w:pPr>
      <w:bookmarkStart w:id="19" w:name="_Waiting_list"/>
      <w:bookmarkEnd w:id="19"/>
      <w:r w:rsidRPr="00892C69">
        <w:rPr>
          <w:rFonts w:ascii="Calibri" w:hAnsi="Calibri" w:cs="Calibri"/>
          <w:b/>
          <w:bCs/>
          <w:sz w:val="28"/>
        </w:rPr>
        <w:t>Waiting list</w:t>
      </w:r>
    </w:p>
    <w:p w14:paraId="49AB54F4" w14:textId="358C9DC8" w:rsidR="00AC19C9" w:rsidRDefault="00AC19C9" w:rsidP="004716F2">
      <w:pPr>
        <w:widowControl w:val="0"/>
        <w:spacing w:after="0"/>
        <w:jc w:val="both"/>
        <w:rPr>
          <w:rFonts w:ascii="Calibri" w:hAnsi="Calibri" w:cs="Calibri"/>
        </w:rPr>
      </w:pPr>
      <w:r w:rsidRPr="004716F2">
        <w:rPr>
          <w:rFonts w:ascii="Calibri" w:hAnsi="Calibri" w:cs="Calibri"/>
        </w:rPr>
        <w:t xml:space="preserve">For admissions at the start of the academic year, the </w:t>
      </w:r>
      <w:r w:rsidR="00892C69">
        <w:rPr>
          <w:rFonts w:ascii="Calibri" w:hAnsi="Calibri" w:cs="Calibri"/>
        </w:rPr>
        <w:t>Local Authority</w:t>
      </w:r>
      <w:r w:rsidRPr="004716F2">
        <w:rPr>
          <w:rFonts w:ascii="Calibri" w:hAnsi="Calibri" w:cs="Calibri"/>
        </w:rPr>
        <w:t xml:space="preserve"> will operate a waiting list which is maintained until 31 December on year of entry. The list will set out the priority for places in the same order set out in the oversubscription criteria. When additional children are placed on the waiting list, the list will be re-ordered in line with the oversubscription criteria – no pupil will be prioritised based on when their name was added to the list.</w:t>
      </w:r>
    </w:p>
    <w:p w14:paraId="7E9FA318" w14:textId="77777777" w:rsidR="00E9076B" w:rsidRPr="004716F2" w:rsidRDefault="00E9076B" w:rsidP="004716F2">
      <w:pPr>
        <w:widowControl w:val="0"/>
        <w:spacing w:after="0"/>
        <w:jc w:val="both"/>
        <w:rPr>
          <w:rFonts w:ascii="Calibri" w:hAnsi="Calibri" w:cs="Calibri"/>
        </w:rPr>
      </w:pPr>
    </w:p>
    <w:p w14:paraId="4CE6ECFB" w14:textId="4D40C2F6" w:rsidR="00AC19C9" w:rsidRDefault="00AC19C9"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make clear in the admissions arrangements the process for requesting admission outside of the normal age group for the admissions round. </w:t>
      </w:r>
    </w:p>
    <w:p w14:paraId="48842FDB" w14:textId="77777777" w:rsidR="00E9076B" w:rsidRPr="004716F2" w:rsidRDefault="00E9076B" w:rsidP="004716F2">
      <w:pPr>
        <w:widowControl w:val="0"/>
        <w:spacing w:after="0"/>
        <w:jc w:val="both"/>
        <w:rPr>
          <w:rFonts w:ascii="Calibri" w:hAnsi="Calibri" w:cs="Calibri"/>
        </w:rPr>
      </w:pPr>
    </w:p>
    <w:p w14:paraId="521E38F1" w14:textId="122CD242" w:rsidR="00AC19C9" w:rsidRDefault="00AC19C9" w:rsidP="004716F2">
      <w:pPr>
        <w:widowControl w:val="0"/>
        <w:spacing w:after="0"/>
        <w:jc w:val="both"/>
        <w:rPr>
          <w:rFonts w:ascii="Calibri" w:hAnsi="Calibri" w:cs="Calibri"/>
        </w:rPr>
      </w:pPr>
      <w:r w:rsidRPr="004716F2">
        <w:rPr>
          <w:rFonts w:ascii="Calibri" w:hAnsi="Calibri" w:cs="Calibri"/>
        </w:rPr>
        <w:t xml:space="preserve">Parents may request that their child is placed on the waiting list if they are not successful in receiving a place. Where a place becomes available, it will be offered to the parents of the child at the top of the list. </w:t>
      </w:r>
    </w:p>
    <w:p w14:paraId="5C8ADE74" w14:textId="77777777" w:rsidR="00E9076B" w:rsidRPr="004716F2" w:rsidRDefault="00E9076B" w:rsidP="004716F2">
      <w:pPr>
        <w:widowControl w:val="0"/>
        <w:spacing w:after="0"/>
        <w:jc w:val="both"/>
        <w:rPr>
          <w:rFonts w:ascii="Calibri" w:hAnsi="Calibri" w:cs="Calibri"/>
        </w:rPr>
      </w:pPr>
    </w:p>
    <w:p w14:paraId="6C7B54A2" w14:textId="5684F5FC" w:rsidR="00AC19C9" w:rsidRDefault="00AC19C9" w:rsidP="004716F2">
      <w:pPr>
        <w:widowControl w:val="0"/>
        <w:spacing w:after="0"/>
        <w:jc w:val="both"/>
        <w:rPr>
          <w:rFonts w:ascii="Calibri" w:hAnsi="Calibri" w:cs="Calibri"/>
        </w:rPr>
      </w:pPr>
      <w:r w:rsidRPr="004716F2">
        <w:rPr>
          <w:rFonts w:ascii="Calibri" w:hAnsi="Calibri" w:cs="Calibri"/>
        </w:rPr>
        <w:t xml:space="preserve">For in-year admissions, if there is a waiting list for that year, the child will be placed on a waiting list until a space becomes available, or the child finds a new school setting. The list will set out the priority for places in the same order as admissions at the start of the year – when a place becomes available, it will be offered to the parents of the child at the top of the list. </w:t>
      </w:r>
    </w:p>
    <w:p w14:paraId="45DDA953" w14:textId="77777777" w:rsidR="00E9076B" w:rsidRPr="004716F2" w:rsidRDefault="00E9076B" w:rsidP="004716F2">
      <w:pPr>
        <w:widowControl w:val="0"/>
        <w:spacing w:after="0"/>
        <w:jc w:val="both"/>
        <w:rPr>
          <w:rFonts w:ascii="Calibri" w:hAnsi="Calibri" w:cs="Calibri"/>
        </w:rPr>
      </w:pPr>
    </w:p>
    <w:p w14:paraId="526AB7F2" w14:textId="63B5BAC1" w:rsidR="00AC19C9" w:rsidRDefault="00AC19C9" w:rsidP="004716F2">
      <w:pPr>
        <w:widowControl w:val="0"/>
        <w:spacing w:after="0"/>
        <w:jc w:val="both"/>
        <w:rPr>
          <w:rFonts w:ascii="Calibri" w:hAnsi="Calibri" w:cs="Calibri"/>
        </w:rPr>
      </w:pPr>
      <w:r w:rsidRPr="004716F2">
        <w:rPr>
          <w:rFonts w:ascii="Calibri" w:hAnsi="Calibri" w:cs="Calibri"/>
        </w:rPr>
        <w:t xml:space="preserve">If a child on the waiting list is offered a position at the school, the parents will be notified by </w:t>
      </w:r>
      <w:r w:rsidRPr="004202C3">
        <w:rPr>
          <w:rFonts w:ascii="Calibri" w:hAnsi="Calibri" w:cs="Calibri"/>
          <w:b/>
          <w:u w:val="single"/>
        </w:rPr>
        <w:t>letter</w:t>
      </w:r>
      <w:r w:rsidRPr="004202C3">
        <w:rPr>
          <w:rFonts w:ascii="Calibri" w:hAnsi="Calibri" w:cs="Calibri"/>
        </w:rPr>
        <w:t xml:space="preserve"> </w:t>
      </w:r>
      <w:r w:rsidRPr="004716F2">
        <w:rPr>
          <w:rFonts w:ascii="Calibri" w:hAnsi="Calibri" w:cs="Calibri"/>
        </w:rPr>
        <w:t>and will have the option of accepting or rejecting the place within</w:t>
      </w:r>
      <w:r w:rsidRPr="004202C3">
        <w:rPr>
          <w:rFonts w:ascii="Calibri" w:hAnsi="Calibri" w:cs="Calibri"/>
        </w:rPr>
        <w:t xml:space="preserve"> </w:t>
      </w:r>
      <w:r w:rsidRPr="004202C3">
        <w:rPr>
          <w:rFonts w:ascii="Calibri" w:hAnsi="Calibri" w:cs="Calibri"/>
          <w:b/>
          <w:u w:val="single"/>
        </w:rPr>
        <w:t>28 days</w:t>
      </w:r>
      <w:r w:rsidRPr="004202C3">
        <w:rPr>
          <w:rFonts w:ascii="Calibri" w:hAnsi="Calibri" w:cs="Calibri"/>
        </w:rPr>
        <w:t>.</w:t>
      </w:r>
    </w:p>
    <w:p w14:paraId="4DCA63A4" w14:textId="77777777" w:rsidR="00E9076B" w:rsidRPr="004716F2" w:rsidRDefault="00E9076B" w:rsidP="004716F2">
      <w:pPr>
        <w:widowControl w:val="0"/>
        <w:spacing w:after="0"/>
        <w:jc w:val="both"/>
        <w:rPr>
          <w:rFonts w:ascii="Calibri" w:hAnsi="Calibri" w:cs="Calibri"/>
        </w:rPr>
      </w:pPr>
    </w:p>
    <w:p w14:paraId="6A9872FE" w14:textId="0CE8CA37" w:rsidR="00B8541C" w:rsidRPr="00E9076B" w:rsidRDefault="00B8541C" w:rsidP="00E9076B">
      <w:pPr>
        <w:spacing w:after="0"/>
        <w:rPr>
          <w:rFonts w:ascii="Calibri" w:hAnsi="Calibri" w:cs="Calibri"/>
          <w:b/>
          <w:sz w:val="28"/>
        </w:rPr>
      </w:pPr>
      <w:bookmarkStart w:id="20" w:name="_Admissions_appeals_1"/>
      <w:bookmarkEnd w:id="20"/>
      <w:r w:rsidRPr="00E9076B">
        <w:rPr>
          <w:rFonts w:ascii="Calibri" w:hAnsi="Calibri" w:cs="Calibri"/>
          <w:b/>
          <w:sz w:val="28"/>
        </w:rPr>
        <w:t>Admissions appeals</w:t>
      </w:r>
    </w:p>
    <w:p w14:paraId="2F66A974" w14:textId="41296176" w:rsidR="003D4138" w:rsidRDefault="003D4138" w:rsidP="004716F2">
      <w:pPr>
        <w:widowControl w:val="0"/>
        <w:spacing w:after="0"/>
        <w:jc w:val="both"/>
        <w:rPr>
          <w:rFonts w:ascii="Calibri" w:hAnsi="Calibri" w:cs="Calibri"/>
        </w:rPr>
      </w:pPr>
      <w:r w:rsidRPr="004716F2">
        <w:rPr>
          <w:rFonts w:ascii="Calibri" w:hAnsi="Calibri" w:cs="Calibri"/>
        </w:rPr>
        <w:t xml:space="preserve">In circumstances where a school place is refused, parents, and in some circumstances children, </w:t>
      </w:r>
      <w:r w:rsidR="00231B1B" w:rsidRPr="004716F2">
        <w:rPr>
          <w:rFonts w:ascii="Calibri" w:hAnsi="Calibri" w:cs="Calibri"/>
        </w:rPr>
        <w:t xml:space="preserve">will </w:t>
      </w:r>
      <w:r w:rsidRPr="004716F2">
        <w:rPr>
          <w:rFonts w:ascii="Calibri" w:hAnsi="Calibri" w:cs="Calibri"/>
        </w:rPr>
        <w:t>have the right to appeal against a</w:t>
      </w:r>
      <w:r w:rsidR="00276855" w:rsidRPr="004716F2">
        <w:rPr>
          <w:rFonts w:ascii="Calibri" w:hAnsi="Calibri" w:cs="Calibri"/>
        </w:rPr>
        <w:t xml:space="preserve"> trust</w:t>
      </w:r>
      <w:r w:rsidR="00231B1B" w:rsidRPr="004716F2">
        <w:rPr>
          <w:rFonts w:ascii="Calibri" w:hAnsi="Calibri" w:cs="Calibri"/>
        </w:rPr>
        <w:t>’</w:t>
      </w:r>
      <w:r w:rsidR="00276855" w:rsidRPr="004716F2">
        <w:rPr>
          <w:rFonts w:ascii="Calibri" w:hAnsi="Calibri" w:cs="Calibri"/>
        </w:rPr>
        <w:t xml:space="preserve">s </w:t>
      </w:r>
      <w:r w:rsidRPr="004716F2">
        <w:rPr>
          <w:rFonts w:ascii="Calibri" w:hAnsi="Calibri" w:cs="Calibri"/>
        </w:rPr>
        <w:t>decision to refuse admission.</w:t>
      </w:r>
    </w:p>
    <w:p w14:paraId="6B8CC57B" w14:textId="1280E2D1" w:rsidR="00E9076B" w:rsidRDefault="00E9076B" w:rsidP="004716F2">
      <w:pPr>
        <w:widowControl w:val="0"/>
        <w:spacing w:after="0"/>
        <w:jc w:val="both"/>
        <w:rPr>
          <w:rFonts w:ascii="Calibri" w:hAnsi="Calibri" w:cs="Calibri"/>
        </w:rPr>
      </w:pPr>
    </w:p>
    <w:p w14:paraId="758A2B63" w14:textId="50AF6F66" w:rsidR="00E9076B" w:rsidRDefault="00E9076B" w:rsidP="004716F2">
      <w:pPr>
        <w:widowControl w:val="0"/>
        <w:spacing w:after="0"/>
        <w:jc w:val="both"/>
        <w:rPr>
          <w:rFonts w:ascii="Calibri" w:hAnsi="Calibri" w:cs="Calibri"/>
        </w:rPr>
      </w:pPr>
    </w:p>
    <w:p w14:paraId="75516E66" w14:textId="77777777" w:rsidR="00E9076B" w:rsidRPr="004716F2" w:rsidRDefault="00E9076B" w:rsidP="004716F2">
      <w:pPr>
        <w:widowControl w:val="0"/>
        <w:spacing w:after="0"/>
        <w:jc w:val="both"/>
        <w:rPr>
          <w:rFonts w:ascii="Calibri" w:hAnsi="Calibri" w:cs="Calibri"/>
        </w:rPr>
      </w:pPr>
    </w:p>
    <w:p w14:paraId="107FA4F4" w14:textId="500530CC" w:rsidR="003D4138" w:rsidRDefault="003D4138" w:rsidP="004716F2">
      <w:pPr>
        <w:widowControl w:val="0"/>
        <w:spacing w:after="0"/>
        <w:jc w:val="both"/>
        <w:rPr>
          <w:rFonts w:ascii="Calibri" w:hAnsi="Calibri" w:cs="Calibri"/>
        </w:rPr>
      </w:pPr>
      <w:r w:rsidRPr="004716F2">
        <w:rPr>
          <w:rFonts w:ascii="Calibri" w:hAnsi="Calibri" w:cs="Calibri"/>
        </w:rPr>
        <w:t xml:space="preserve">Where this is the case, the </w:t>
      </w:r>
      <w:r w:rsidR="00276855" w:rsidRPr="004716F2">
        <w:rPr>
          <w:rFonts w:ascii="Calibri" w:hAnsi="Calibri" w:cs="Calibri"/>
        </w:rPr>
        <w:t>trust board</w:t>
      </w:r>
      <w:r w:rsidRPr="004716F2">
        <w:rPr>
          <w:rFonts w:ascii="Calibri" w:hAnsi="Calibri" w:cs="Calibri"/>
        </w:rPr>
        <w:t xml:space="preserve"> will establish an independent appeals panel to hear the appeal. The appeal panel will perform its judicial function in a transparent, accessible, independent and impartial manner, and operate according to principles of natural justice.</w:t>
      </w:r>
    </w:p>
    <w:p w14:paraId="722DD1C1" w14:textId="77777777" w:rsidR="00E9076B" w:rsidRPr="004716F2" w:rsidRDefault="00E9076B" w:rsidP="004716F2">
      <w:pPr>
        <w:widowControl w:val="0"/>
        <w:spacing w:after="0"/>
        <w:jc w:val="both"/>
        <w:rPr>
          <w:rFonts w:ascii="Calibri" w:hAnsi="Calibri" w:cs="Calibri"/>
        </w:rPr>
      </w:pPr>
    </w:p>
    <w:p w14:paraId="0BE7E801" w14:textId="62D4DC89"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276855" w:rsidRPr="004716F2">
        <w:rPr>
          <w:rFonts w:ascii="Calibri" w:hAnsi="Calibri" w:cs="Calibri"/>
        </w:rPr>
        <w:t xml:space="preserve">trust board </w:t>
      </w:r>
      <w:r w:rsidRPr="004716F2">
        <w:rPr>
          <w:rFonts w:ascii="Calibri" w:hAnsi="Calibri" w:cs="Calibri"/>
        </w:rPr>
        <w:t xml:space="preserve">and </w:t>
      </w:r>
      <w:r w:rsidR="00276855" w:rsidRPr="004716F2">
        <w:rPr>
          <w:rFonts w:ascii="Calibri" w:hAnsi="Calibri" w:cs="Calibri"/>
        </w:rPr>
        <w:t xml:space="preserve">the </w:t>
      </w:r>
      <w:r w:rsidRPr="004716F2">
        <w:rPr>
          <w:rFonts w:ascii="Calibri" w:hAnsi="Calibri" w:cs="Calibri"/>
        </w:rPr>
        <w:t>appeal panel will ensure that it acts in accordance with this Code, the School Admissions (Appeal Arrangements) (England) Regulations 2012, the School Admissions Code, other law relating to admissions, and relevant human rights and equalities legislation, for example, the Equality Act 2010.</w:t>
      </w:r>
      <w:r w:rsidR="008617F6" w:rsidRPr="004716F2">
        <w:rPr>
          <w:rFonts w:ascii="Calibri" w:hAnsi="Calibri" w:cs="Calibri"/>
        </w:rPr>
        <w:t xml:space="preserve"> </w:t>
      </w:r>
    </w:p>
    <w:p w14:paraId="1B1D64B0" w14:textId="77777777" w:rsidR="00E9076B" w:rsidRPr="004716F2" w:rsidRDefault="00E9076B" w:rsidP="004716F2">
      <w:pPr>
        <w:widowControl w:val="0"/>
        <w:spacing w:after="0"/>
        <w:jc w:val="both"/>
        <w:rPr>
          <w:rFonts w:ascii="Calibri" w:hAnsi="Calibri" w:cs="Calibri"/>
        </w:rPr>
      </w:pPr>
    </w:p>
    <w:p w14:paraId="285B44F0" w14:textId="51AC8383" w:rsidR="003D4138" w:rsidRPr="004716F2" w:rsidRDefault="003D4138" w:rsidP="004716F2">
      <w:pPr>
        <w:widowControl w:val="0"/>
        <w:spacing w:after="0"/>
        <w:jc w:val="both"/>
        <w:rPr>
          <w:rFonts w:ascii="Calibri" w:hAnsi="Calibri" w:cs="Calibri"/>
          <w:b/>
          <w:bCs/>
        </w:rPr>
      </w:pPr>
      <w:r w:rsidRPr="004716F2">
        <w:rPr>
          <w:rFonts w:ascii="Calibri" w:hAnsi="Calibri" w:cs="Calibri"/>
          <w:b/>
          <w:bCs/>
        </w:rPr>
        <w:t>Timetable</w:t>
      </w:r>
    </w:p>
    <w:p w14:paraId="50706F72" w14:textId="3D565CB4" w:rsidR="003D4138" w:rsidRPr="004716F2" w:rsidRDefault="003D4138" w:rsidP="004716F2">
      <w:pPr>
        <w:widowControl w:val="0"/>
        <w:spacing w:after="0"/>
        <w:jc w:val="both"/>
        <w:rPr>
          <w:rFonts w:ascii="Calibri" w:hAnsi="Calibri" w:cs="Calibri"/>
        </w:rPr>
      </w:pPr>
      <w:r w:rsidRPr="004716F2">
        <w:rPr>
          <w:rFonts w:ascii="Calibri" w:hAnsi="Calibri" w:cs="Calibri"/>
        </w:rPr>
        <w:t xml:space="preserve">The </w:t>
      </w:r>
      <w:r w:rsidR="00276855" w:rsidRPr="004716F2">
        <w:rPr>
          <w:rFonts w:ascii="Calibri" w:hAnsi="Calibri" w:cs="Calibri"/>
        </w:rPr>
        <w:t xml:space="preserve">trust board </w:t>
      </w:r>
      <w:r w:rsidRPr="004716F2">
        <w:rPr>
          <w:rFonts w:ascii="Calibri" w:hAnsi="Calibri" w:cs="Calibri"/>
        </w:rPr>
        <w:t xml:space="preserve">will set a timetable for organising and hearing appeals that: </w:t>
      </w:r>
    </w:p>
    <w:p w14:paraId="04705477" w14:textId="77777777" w:rsidR="003D4138" w:rsidRPr="00E9076B" w:rsidRDefault="003D4138" w:rsidP="00922777">
      <w:pPr>
        <w:pStyle w:val="ListParagraph"/>
        <w:widowControl w:val="0"/>
        <w:numPr>
          <w:ilvl w:val="0"/>
          <w:numId w:val="20"/>
        </w:numPr>
        <w:spacing w:after="0"/>
        <w:jc w:val="both"/>
        <w:rPr>
          <w:rFonts w:ascii="Calibri" w:hAnsi="Calibri" w:cs="Calibri"/>
        </w:rPr>
      </w:pPr>
      <w:r w:rsidRPr="00E9076B">
        <w:rPr>
          <w:rFonts w:ascii="Calibri" w:hAnsi="Calibri" w:cs="Calibri"/>
        </w:rPr>
        <w:t xml:space="preserve">Includes a deadline for lodging appeals which allows appellants at least </w:t>
      </w:r>
      <w:r w:rsidRPr="00E9076B">
        <w:rPr>
          <w:rFonts w:ascii="Calibri" w:hAnsi="Calibri" w:cs="Calibri"/>
          <w:b/>
          <w:bCs/>
        </w:rPr>
        <w:t>20 school days</w:t>
      </w:r>
      <w:r w:rsidRPr="00E9076B">
        <w:rPr>
          <w:rFonts w:ascii="Calibri" w:hAnsi="Calibri" w:cs="Calibri"/>
        </w:rPr>
        <w:t xml:space="preserve"> from the date of notification that their application was unsuccessful to prepare and lodge their written appeal.</w:t>
      </w:r>
    </w:p>
    <w:p w14:paraId="646509DB" w14:textId="77777777" w:rsidR="003D4138" w:rsidRPr="00E9076B" w:rsidRDefault="003D4138" w:rsidP="00922777">
      <w:pPr>
        <w:pStyle w:val="ListParagraph"/>
        <w:widowControl w:val="0"/>
        <w:numPr>
          <w:ilvl w:val="0"/>
          <w:numId w:val="20"/>
        </w:numPr>
        <w:spacing w:after="0"/>
        <w:jc w:val="both"/>
        <w:rPr>
          <w:rFonts w:ascii="Calibri" w:hAnsi="Calibri" w:cs="Calibri"/>
        </w:rPr>
      </w:pPr>
      <w:r w:rsidRPr="00E9076B">
        <w:rPr>
          <w:rFonts w:ascii="Calibri" w:hAnsi="Calibri" w:cs="Calibri"/>
        </w:rPr>
        <w:t xml:space="preserve">Ensures that appellants receive at least </w:t>
      </w:r>
      <w:r w:rsidRPr="00E9076B">
        <w:rPr>
          <w:rFonts w:ascii="Calibri" w:hAnsi="Calibri" w:cs="Calibri"/>
          <w:b/>
          <w:bCs/>
        </w:rPr>
        <w:t>10 school days’</w:t>
      </w:r>
      <w:r w:rsidRPr="00E9076B">
        <w:rPr>
          <w:rFonts w:ascii="Calibri" w:hAnsi="Calibri" w:cs="Calibri"/>
        </w:rPr>
        <w:t xml:space="preserve"> notice of their appeal hearing.</w:t>
      </w:r>
    </w:p>
    <w:p w14:paraId="13381258" w14:textId="77777777" w:rsidR="003D4138" w:rsidRPr="00E9076B" w:rsidRDefault="003D4138" w:rsidP="00922777">
      <w:pPr>
        <w:pStyle w:val="ListParagraph"/>
        <w:widowControl w:val="0"/>
        <w:numPr>
          <w:ilvl w:val="0"/>
          <w:numId w:val="20"/>
        </w:numPr>
        <w:spacing w:after="0"/>
        <w:jc w:val="both"/>
        <w:rPr>
          <w:rFonts w:ascii="Calibri" w:hAnsi="Calibri" w:cs="Calibri"/>
        </w:rPr>
      </w:pPr>
      <w:r w:rsidRPr="00E9076B">
        <w:rPr>
          <w:rFonts w:ascii="Calibri" w:hAnsi="Calibri" w:cs="Calibri"/>
        </w:rPr>
        <w:t>Includes reasonable deadlines for appellants to submit additional evidence, for admission authorities to submit their evidence, and for the clerk to send appeal papers to the panel and parties.</w:t>
      </w:r>
    </w:p>
    <w:p w14:paraId="69247024" w14:textId="77777777" w:rsidR="003D4138" w:rsidRPr="00E9076B" w:rsidRDefault="003D4138" w:rsidP="00922777">
      <w:pPr>
        <w:pStyle w:val="ListParagraph"/>
        <w:widowControl w:val="0"/>
        <w:numPr>
          <w:ilvl w:val="0"/>
          <w:numId w:val="20"/>
        </w:numPr>
        <w:spacing w:after="0"/>
        <w:jc w:val="both"/>
        <w:rPr>
          <w:rFonts w:ascii="Calibri" w:hAnsi="Calibri" w:cs="Calibri"/>
        </w:rPr>
      </w:pPr>
      <w:r w:rsidRPr="00E9076B">
        <w:rPr>
          <w:rFonts w:ascii="Calibri" w:hAnsi="Calibri" w:cs="Calibri"/>
        </w:rPr>
        <w:t xml:space="preserve">Ensures that decision letters are sent within </w:t>
      </w:r>
      <w:r w:rsidRPr="00E9076B">
        <w:rPr>
          <w:rFonts w:ascii="Calibri" w:hAnsi="Calibri" w:cs="Calibri"/>
          <w:b/>
          <w:bCs/>
        </w:rPr>
        <w:t>5 school days</w:t>
      </w:r>
      <w:r w:rsidRPr="00E9076B">
        <w:rPr>
          <w:rFonts w:ascii="Calibri" w:hAnsi="Calibri" w:cs="Calibri"/>
        </w:rPr>
        <w:t xml:space="preserve"> of the hearing wherever possible.</w:t>
      </w:r>
    </w:p>
    <w:p w14:paraId="68650E86" w14:textId="77777777" w:rsidR="00E9076B" w:rsidRDefault="00E9076B" w:rsidP="004716F2">
      <w:pPr>
        <w:widowControl w:val="0"/>
        <w:spacing w:after="0"/>
        <w:jc w:val="both"/>
        <w:rPr>
          <w:rFonts w:ascii="Calibri" w:hAnsi="Calibri" w:cs="Calibri"/>
        </w:rPr>
      </w:pPr>
    </w:p>
    <w:p w14:paraId="54F4AFAF" w14:textId="07EB1EF9" w:rsidR="003D4138" w:rsidRDefault="00DB5E1F" w:rsidP="004716F2">
      <w:pPr>
        <w:widowControl w:val="0"/>
        <w:spacing w:after="0"/>
        <w:jc w:val="both"/>
        <w:rPr>
          <w:rFonts w:ascii="Calibri" w:hAnsi="Calibri" w:cs="Calibri"/>
        </w:rPr>
      </w:pPr>
      <w:r w:rsidRPr="004716F2">
        <w:rPr>
          <w:rFonts w:ascii="Calibri" w:hAnsi="Calibri" w:cs="Calibri"/>
        </w:rPr>
        <w:t xml:space="preserve">The trust board will publish </w:t>
      </w:r>
      <w:r w:rsidR="003D4138" w:rsidRPr="004716F2">
        <w:rPr>
          <w:rFonts w:ascii="Calibri" w:hAnsi="Calibri" w:cs="Calibri"/>
        </w:rPr>
        <w:t>an</w:t>
      </w:r>
      <w:r w:rsidRPr="004716F2">
        <w:rPr>
          <w:rFonts w:ascii="Calibri" w:hAnsi="Calibri" w:cs="Calibri"/>
        </w:rPr>
        <w:t xml:space="preserve"> appeals timetable on their website by </w:t>
      </w:r>
      <w:r w:rsidRPr="004716F2">
        <w:rPr>
          <w:rFonts w:ascii="Calibri" w:hAnsi="Calibri" w:cs="Calibri"/>
          <w:b/>
          <w:bCs/>
        </w:rPr>
        <w:t>28 February</w:t>
      </w:r>
      <w:r w:rsidRPr="004716F2">
        <w:rPr>
          <w:rFonts w:ascii="Calibri" w:hAnsi="Calibri" w:cs="Calibri"/>
        </w:rPr>
        <w:t xml:space="preserve"> each year. </w:t>
      </w:r>
    </w:p>
    <w:p w14:paraId="620FE656" w14:textId="77777777" w:rsidR="00E9076B" w:rsidRPr="004716F2" w:rsidRDefault="00E9076B" w:rsidP="004716F2">
      <w:pPr>
        <w:widowControl w:val="0"/>
        <w:spacing w:after="0"/>
        <w:jc w:val="both"/>
        <w:rPr>
          <w:rFonts w:ascii="Calibri" w:hAnsi="Calibri" w:cs="Calibri"/>
        </w:rPr>
      </w:pPr>
    </w:p>
    <w:p w14:paraId="7EE95612" w14:textId="6F22B431" w:rsidR="00276855" w:rsidRPr="004716F2" w:rsidRDefault="00276855" w:rsidP="004716F2">
      <w:pPr>
        <w:widowControl w:val="0"/>
        <w:spacing w:after="0"/>
        <w:jc w:val="both"/>
        <w:rPr>
          <w:rFonts w:ascii="Calibri" w:hAnsi="Calibri" w:cs="Calibri"/>
        </w:rPr>
      </w:pPr>
      <w:r w:rsidRPr="004716F2">
        <w:rPr>
          <w:rFonts w:ascii="Calibri" w:hAnsi="Calibri" w:cs="Calibri"/>
        </w:rPr>
        <w:t>The trust board will ensure that appeals lodged by the appropriate deadlines are heard within the following timescales:</w:t>
      </w:r>
    </w:p>
    <w:p w14:paraId="5897E068" w14:textId="77777777" w:rsidR="00276855" w:rsidRPr="00E9076B" w:rsidRDefault="00276855" w:rsidP="00922777">
      <w:pPr>
        <w:pStyle w:val="ListParagraph"/>
        <w:widowControl w:val="0"/>
        <w:numPr>
          <w:ilvl w:val="0"/>
          <w:numId w:val="21"/>
        </w:numPr>
        <w:spacing w:after="0"/>
        <w:jc w:val="both"/>
        <w:rPr>
          <w:rFonts w:ascii="Calibri" w:hAnsi="Calibri" w:cs="Calibri"/>
        </w:rPr>
      </w:pPr>
      <w:r w:rsidRPr="00E9076B">
        <w:rPr>
          <w:rFonts w:ascii="Calibri" w:hAnsi="Calibri" w:cs="Calibri"/>
        </w:rPr>
        <w:t xml:space="preserve">For applications made in the normal admissions round, appeals will be heard within </w:t>
      </w:r>
      <w:r w:rsidRPr="00E9076B">
        <w:rPr>
          <w:rFonts w:ascii="Calibri" w:hAnsi="Calibri" w:cs="Calibri"/>
          <w:b/>
          <w:bCs/>
        </w:rPr>
        <w:t>40 school days</w:t>
      </w:r>
      <w:r w:rsidRPr="00E9076B">
        <w:rPr>
          <w:rFonts w:ascii="Calibri" w:hAnsi="Calibri" w:cs="Calibri"/>
        </w:rPr>
        <w:t xml:space="preserve"> of the deadline for lodging appeals</w:t>
      </w:r>
    </w:p>
    <w:p w14:paraId="5588D6F6" w14:textId="77777777" w:rsidR="00276855" w:rsidRPr="00E9076B" w:rsidRDefault="00276855" w:rsidP="00922777">
      <w:pPr>
        <w:pStyle w:val="ListParagraph"/>
        <w:widowControl w:val="0"/>
        <w:numPr>
          <w:ilvl w:val="0"/>
          <w:numId w:val="21"/>
        </w:numPr>
        <w:spacing w:after="0"/>
        <w:jc w:val="both"/>
        <w:rPr>
          <w:rFonts w:ascii="Calibri" w:hAnsi="Calibri" w:cs="Calibri"/>
        </w:rPr>
      </w:pPr>
      <w:r w:rsidRPr="00E9076B">
        <w:rPr>
          <w:rFonts w:ascii="Calibri" w:hAnsi="Calibri" w:cs="Calibri"/>
        </w:rPr>
        <w:t xml:space="preserve">For late applications, appeals will be heard within </w:t>
      </w:r>
      <w:r w:rsidRPr="00E9076B">
        <w:rPr>
          <w:rFonts w:ascii="Calibri" w:hAnsi="Calibri" w:cs="Calibri"/>
          <w:b/>
          <w:bCs/>
        </w:rPr>
        <w:t>40 school days</w:t>
      </w:r>
      <w:r w:rsidRPr="00E9076B">
        <w:rPr>
          <w:rFonts w:ascii="Calibri" w:hAnsi="Calibri" w:cs="Calibri"/>
        </w:rPr>
        <w:t xml:space="preserve"> from the deadline for lodging appeals where possible, or within </w:t>
      </w:r>
      <w:r w:rsidRPr="00E9076B">
        <w:rPr>
          <w:rFonts w:ascii="Calibri" w:hAnsi="Calibri" w:cs="Calibri"/>
          <w:b/>
          <w:bCs/>
        </w:rPr>
        <w:t>30 school days</w:t>
      </w:r>
      <w:r w:rsidRPr="00E9076B">
        <w:rPr>
          <w:rFonts w:ascii="Calibri" w:hAnsi="Calibri" w:cs="Calibri"/>
        </w:rPr>
        <w:t xml:space="preserve"> of the appeal being lodged.</w:t>
      </w:r>
    </w:p>
    <w:p w14:paraId="7DAB8BC2" w14:textId="77777777" w:rsidR="00276855" w:rsidRPr="00E9076B" w:rsidRDefault="00276855" w:rsidP="00922777">
      <w:pPr>
        <w:pStyle w:val="ListParagraph"/>
        <w:widowControl w:val="0"/>
        <w:numPr>
          <w:ilvl w:val="0"/>
          <w:numId w:val="21"/>
        </w:numPr>
        <w:spacing w:after="0"/>
        <w:jc w:val="both"/>
        <w:rPr>
          <w:rFonts w:ascii="Calibri" w:hAnsi="Calibri" w:cs="Calibri"/>
        </w:rPr>
      </w:pPr>
      <w:r w:rsidRPr="00E9076B">
        <w:rPr>
          <w:rFonts w:ascii="Calibri" w:hAnsi="Calibri" w:cs="Calibri"/>
        </w:rPr>
        <w:t xml:space="preserve">for applications for in-year admissions, appeals will be heard within </w:t>
      </w:r>
      <w:r w:rsidRPr="00E9076B">
        <w:rPr>
          <w:rFonts w:ascii="Calibri" w:hAnsi="Calibri" w:cs="Calibri"/>
          <w:b/>
          <w:bCs/>
        </w:rPr>
        <w:t>30 school days</w:t>
      </w:r>
      <w:r w:rsidRPr="00E9076B">
        <w:rPr>
          <w:rFonts w:ascii="Calibri" w:hAnsi="Calibri" w:cs="Calibri"/>
        </w:rPr>
        <w:t xml:space="preserve"> of the appeal being lodged.</w:t>
      </w:r>
    </w:p>
    <w:p w14:paraId="2D27552D" w14:textId="77777777" w:rsidR="00E9076B" w:rsidRDefault="00E9076B" w:rsidP="004716F2">
      <w:pPr>
        <w:widowControl w:val="0"/>
        <w:spacing w:after="0"/>
        <w:jc w:val="both"/>
        <w:rPr>
          <w:rFonts w:ascii="Calibri" w:hAnsi="Calibri" w:cs="Calibri"/>
          <w:b/>
          <w:color w:val="FF6900"/>
        </w:rPr>
      </w:pPr>
    </w:p>
    <w:p w14:paraId="6A96AED3" w14:textId="78AD5874" w:rsidR="003D4138" w:rsidRPr="004716F2" w:rsidRDefault="003D4138" w:rsidP="004716F2">
      <w:pPr>
        <w:widowControl w:val="0"/>
        <w:spacing w:after="0"/>
        <w:jc w:val="both"/>
        <w:rPr>
          <w:rFonts w:ascii="Calibri" w:hAnsi="Calibri" w:cs="Calibri"/>
          <w:b/>
          <w:bCs/>
        </w:rPr>
      </w:pPr>
      <w:r w:rsidRPr="004716F2">
        <w:rPr>
          <w:rFonts w:ascii="Calibri" w:hAnsi="Calibri" w:cs="Calibri"/>
          <w:b/>
          <w:bCs/>
        </w:rPr>
        <w:t>Notifying appellants of the right to appeal and the appeal hearing</w:t>
      </w:r>
      <w:r w:rsidRPr="004716F2" w:rsidDel="008D3EB8">
        <w:rPr>
          <w:rFonts w:ascii="Calibri" w:hAnsi="Calibri" w:cs="Calibri"/>
          <w:b/>
          <w:bCs/>
        </w:rPr>
        <w:t xml:space="preserve"> </w:t>
      </w:r>
    </w:p>
    <w:p w14:paraId="31BDC32C" w14:textId="46223E31" w:rsidR="003D4138" w:rsidRPr="004716F2" w:rsidRDefault="003D4138" w:rsidP="004716F2">
      <w:pPr>
        <w:widowControl w:val="0"/>
        <w:spacing w:after="0"/>
        <w:jc w:val="both"/>
        <w:rPr>
          <w:rFonts w:ascii="Calibri" w:hAnsi="Calibri" w:cs="Calibri"/>
        </w:rPr>
      </w:pPr>
      <w:r w:rsidRPr="004716F2">
        <w:rPr>
          <w:rFonts w:ascii="Calibri" w:hAnsi="Calibri" w:cs="Calibri"/>
        </w:rPr>
        <w:t xml:space="preserve">When informing a parent of their unsuccessful admissions application, the </w:t>
      </w:r>
      <w:r w:rsidR="00276855" w:rsidRPr="004716F2">
        <w:rPr>
          <w:rFonts w:ascii="Calibri" w:hAnsi="Calibri" w:cs="Calibri"/>
        </w:rPr>
        <w:t>trust board</w:t>
      </w:r>
      <w:r w:rsidRPr="004716F2">
        <w:rPr>
          <w:rFonts w:ascii="Calibri" w:hAnsi="Calibri" w:cs="Calibri"/>
        </w:rPr>
        <w:t xml:space="preserve"> will send written notification of their decision.  This will include:</w:t>
      </w:r>
    </w:p>
    <w:p w14:paraId="57F545C0" w14:textId="77777777" w:rsidR="003D4138" w:rsidRPr="00E9076B" w:rsidRDefault="003D4138" w:rsidP="00922777">
      <w:pPr>
        <w:pStyle w:val="ListParagraph"/>
        <w:widowControl w:val="0"/>
        <w:numPr>
          <w:ilvl w:val="0"/>
          <w:numId w:val="22"/>
        </w:numPr>
        <w:spacing w:after="0"/>
        <w:jc w:val="both"/>
        <w:rPr>
          <w:rFonts w:ascii="Calibri" w:hAnsi="Calibri" w:cs="Calibri"/>
        </w:rPr>
      </w:pPr>
      <w:r w:rsidRPr="00E9076B">
        <w:rPr>
          <w:rFonts w:ascii="Calibri" w:hAnsi="Calibri" w:cs="Calibri"/>
        </w:rPr>
        <w:t>The reason why admission was refused.</w:t>
      </w:r>
    </w:p>
    <w:p w14:paraId="7781BDA0" w14:textId="77777777" w:rsidR="003D4138" w:rsidRPr="00E9076B" w:rsidRDefault="003D4138" w:rsidP="00922777">
      <w:pPr>
        <w:pStyle w:val="ListParagraph"/>
        <w:widowControl w:val="0"/>
        <w:numPr>
          <w:ilvl w:val="0"/>
          <w:numId w:val="22"/>
        </w:numPr>
        <w:spacing w:after="0"/>
        <w:jc w:val="both"/>
        <w:rPr>
          <w:rFonts w:ascii="Calibri" w:hAnsi="Calibri" w:cs="Calibri"/>
        </w:rPr>
      </w:pPr>
      <w:r w:rsidRPr="00E9076B">
        <w:rPr>
          <w:rFonts w:ascii="Calibri" w:hAnsi="Calibri" w:cs="Calibri"/>
        </w:rPr>
        <w:t>Information about the right to appeal.</w:t>
      </w:r>
    </w:p>
    <w:p w14:paraId="47548C06" w14:textId="77777777" w:rsidR="003D4138" w:rsidRPr="00E9076B" w:rsidRDefault="003D4138" w:rsidP="00922777">
      <w:pPr>
        <w:pStyle w:val="ListParagraph"/>
        <w:widowControl w:val="0"/>
        <w:numPr>
          <w:ilvl w:val="0"/>
          <w:numId w:val="22"/>
        </w:numPr>
        <w:spacing w:after="0"/>
        <w:jc w:val="both"/>
        <w:rPr>
          <w:rFonts w:ascii="Calibri" w:hAnsi="Calibri" w:cs="Calibri"/>
        </w:rPr>
      </w:pPr>
      <w:r w:rsidRPr="00E9076B">
        <w:rPr>
          <w:rFonts w:ascii="Calibri" w:hAnsi="Calibri" w:cs="Calibri"/>
        </w:rPr>
        <w:t>The deadline for lodging an appeal.</w:t>
      </w:r>
    </w:p>
    <w:p w14:paraId="118CA769" w14:textId="77777777" w:rsidR="003D4138" w:rsidRPr="00E9076B" w:rsidRDefault="003D4138" w:rsidP="00922777">
      <w:pPr>
        <w:pStyle w:val="ListParagraph"/>
        <w:widowControl w:val="0"/>
        <w:numPr>
          <w:ilvl w:val="0"/>
          <w:numId w:val="22"/>
        </w:numPr>
        <w:spacing w:after="0"/>
        <w:jc w:val="both"/>
        <w:rPr>
          <w:rFonts w:ascii="Calibri" w:hAnsi="Calibri" w:cs="Calibri"/>
        </w:rPr>
      </w:pPr>
      <w:r w:rsidRPr="00E9076B">
        <w:rPr>
          <w:rFonts w:ascii="Calibri" w:hAnsi="Calibri" w:cs="Calibri"/>
        </w:rPr>
        <w:t xml:space="preserve">Contact details for making an appeal. </w:t>
      </w:r>
    </w:p>
    <w:p w14:paraId="2A593933" w14:textId="77777777" w:rsidR="00E9076B" w:rsidRDefault="00E9076B" w:rsidP="004716F2">
      <w:pPr>
        <w:widowControl w:val="0"/>
        <w:spacing w:after="0"/>
        <w:jc w:val="both"/>
        <w:rPr>
          <w:rFonts w:ascii="Calibri" w:hAnsi="Calibri" w:cs="Calibri"/>
        </w:rPr>
      </w:pPr>
    </w:p>
    <w:p w14:paraId="5BFF29D4" w14:textId="3BF41180" w:rsidR="003D4138" w:rsidRDefault="003D4138" w:rsidP="004716F2">
      <w:pPr>
        <w:widowControl w:val="0"/>
        <w:spacing w:after="0"/>
        <w:jc w:val="both"/>
        <w:rPr>
          <w:rFonts w:ascii="Calibri" w:hAnsi="Calibri" w:cs="Calibri"/>
          <w:b/>
        </w:rPr>
      </w:pPr>
      <w:r w:rsidRPr="004716F2">
        <w:rPr>
          <w:rFonts w:ascii="Calibri" w:hAnsi="Calibri" w:cs="Calibri"/>
        </w:rPr>
        <w:t xml:space="preserve">Parents will be informed in the letter that, if they wish to appeal, they must make the appeal in writing. The </w:t>
      </w:r>
      <w:r w:rsidR="00276855" w:rsidRPr="004716F2">
        <w:rPr>
          <w:rFonts w:ascii="Calibri" w:hAnsi="Calibri" w:cs="Calibri"/>
        </w:rPr>
        <w:t>trust board</w:t>
      </w:r>
      <w:r w:rsidRPr="004716F2">
        <w:rPr>
          <w:rFonts w:ascii="Calibri" w:hAnsi="Calibri" w:cs="Calibri"/>
        </w:rPr>
        <w:t xml:space="preserve"> will not limit the grounds on which an appeal can be made. </w:t>
      </w:r>
      <w:r w:rsidRPr="004716F2">
        <w:rPr>
          <w:rFonts w:ascii="Calibri" w:hAnsi="Calibri" w:cs="Calibri"/>
          <w:b/>
        </w:rPr>
        <w:t xml:space="preserve"> </w:t>
      </w:r>
    </w:p>
    <w:p w14:paraId="1D502947" w14:textId="274C511A" w:rsidR="00E9076B" w:rsidRDefault="00E9076B" w:rsidP="004716F2">
      <w:pPr>
        <w:widowControl w:val="0"/>
        <w:spacing w:after="0"/>
        <w:jc w:val="both"/>
        <w:rPr>
          <w:rFonts w:ascii="Calibri" w:hAnsi="Calibri" w:cs="Calibri"/>
          <w:b/>
        </w:rPr>
      </w:pPr>
    </w:p>
    <w:p w14:paraId="35D010C9" w14:textId="0A20CDA8" w:rsidR="00E9076B" w:rsidRDefault="00E9076B" w:rsidP="004716F2">
      <w:pPr>
        <w:widowControl w:val="0"/>
        <w:spacing w:after="0"/>
        <w:jc w:val="both"/>
        <w:rPr>
          <w:rFonts w:ascii="Calibri" w:hAnsi="Calibri" w:cs="Calibri"/>
          <w:b/>
        </w:rPr>
      </w:pPr>
    </w:p>
    <w:p w14:paraId="277E6952" w14:textId="77777777" w:rsidR="00E9076B" w:rsidRPr="004716F2" w:rsidRDefault="00E9076B" w:rsidP="004716F2">
      <w:pPr>
        <w:widowControl w:val="0"/>
        <w:spacing w:after="0"/>
        <w:jc w:val="both"/>
        <w:rPr>
          <w:rFonts w:ascii="Calibri" w:hAnsi="Calibri" w:cs="Calibri"/>
          <w:b/>
        </w:rPr>
      </w:pPr>
    </w:p>
    <w:p w14:paraId="66F49D2E" w14:textId="379B269D"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276855" w:rsidRPr="004716F2">
        <w:rPr>
          <w:rFonts w:ascii="Calibri" w:hAnsi="Calibri" w:cs="Calibri"/>
        </w:rPr>
        <w:t>trust board</w:t>
      </w:r>
      <w:r w:rsidRPr="004716F2">
        <w:rPr>
          <w:rFonts w:ascii="Calibri" w:hAnsi="Calibri" w:cs="Calibri"/>
        </w:rPr>
        <w:t xml:space="preserve"> will provide appellants with written notification of the date and all final arrangements of the appeal hearing no later than </w:t>
      </w:r>
      <w:r w:rsidRPr="004716F2">
        <w:rPr>
          <w:rFonts w:ascii="Calibri" w:hAnsi="Calibri" w:cs="Calibri"/>
          <w:b/>
          <w:bCs/>
        </w:rPr>
        <w:t>10 school days</w:t>
      </w:r>
      <w:r w:rsidRPr="004716F2">
        <w:rPr>
          <w:rFonts w:ascii="Calibri" w:hAnsi="Calibri" w:cs="Calibri"/>
        </w:rPr>
        <w:t xml:space="preserve"> before the hearing. This notification will include the deadline for the submission of any further evidence that was not sent in the original appeal.</w:t>
      </w:r>
    </w:p>
    <w:p w14:paraId="562514DF" w14:textId="77777777" w:rsidR="00E9076B" w:rsidRPr="004716F2" w:rsidRDefault="00E9076B" w:rsidP="004716F2">
      <w:pPr>
        <w:widowControl w:val="0"/>
        <w:spacing w:after="0"/>
        <w:jc w:val="both"/>
        <w:rPr>
          <w:rFonts w:ascii="Calibri" w:hAnsi="Calibri" w:cs="Calibri"/>
        </w:rPr>
      </w:pPr>
    </w:p>
    <w:p w14:paraId="513ECE84" w14:textId="679EA5EC"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276855" w:rsidRPr="004716F2">
        <w:rPr>
          <w:rFonts w:ascii="Calibri" w:hAnsi="Calibri" w:cs="Calibri"/>
        </w:rPr>
        <w:t>trust board</w:t>
      </w:r>
      <w:r w:rsidRPr="004716F2">
        <w:rPr>
          <w:rFonts w:ascii="Calibri" w:hAnsi="Calibri" w:cs="Calibri"/>
        </w:rPr>
        <w:t xml:space="preserve"> will comply with any reasonable request for information from parents to help them prepare their case for the appeals hearing. </w:t>
      </w:r>
    </w:p>
    <w:p w14:paraId="4C5032B0" w14:textId="77777777" w:rsidR="00E9076B" w:rsidRPr="004716F2" w:rsidRDefault="00E9076B" w:rsidP="004716F2">
      <w:pPr>
        <w:widowControl w:val="0"/>
        <w:spacing w:after="0"/>
        <w:jc w:val="both"/>
        <w:rPr>
          <w:rFonts w:ascii="Calibri" w:hAnsi="Calibri" w:cs="Calibri"/>
        </w:rPr>
      </w:pPr>
    </w:p>
    <w:p w14:paraId="5DECC62F" w14:textId="3BB56F9E"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276855" w:rsidRPr="004716F2">
        <w:rPr>
          <w:rFonts w:ascii="Calibri" w:hAnsi="Calibri" w:cs="Calibri"/>
        </w:rPr>
        <w:t>trust board</w:t>
      </w:r>
      <w:r w:rsidRPr="004716F2">
        <w:rPr>
          <w:rFonts w:ascii="Calibri" w:hAnsi="Calibri" w:cs="Calibri"/>
        </w:rPr>
        <w:t xml:space="preserve"> will ask appellants whether they intend to call any witnesses or be represented at the hearing and inform them that they may waive their right to </w:t>
      </w:r>
      <w:r w:rsidRPr="004716F2">
        <w:rPr>
          <w:rFonts w:ascii="Calibri" w:hAnsi="Calibri" w:cs="Calibri"/>
          <w:b/>
          <w:bCs/>
        </w:rPr>
        <w:t>10 school days’</w:t>
      </w:r>
      <w:r w:rsidRPr="004716F2">
        <w:rPr>
          <w:rFonts w:ascii="Calibri" w:hAnsi="Calibri" w:cs="Calibri"/>
        </w:rPr>
        <w:t xml:space="preserve"> notice of the hearing if they so wish. </w:t>
      </w:r>
    </w:p>
    <w:p w14:paraId="3A87C688" w14:textId="77777777" w:rsidR="00E9076B" w:rsidRPr="004716F2" w:rsidRDefault="00E9076B" w:rsidP="004716F2">
      <w:pPr>
        <w:widowControl w:val="0"/>
        <w:spacing w:after="0"/>
        <w:jc w:val="both"/>
        <w:rPr>
          <w:rFonts w:ascii="Calibri" w:hAnsi="Calibri" w:cs="Calibri"/>
        </w:rPr>
      </w:pPr>
    </w:p>
    <w:p w14:paraId="096908E4" w14:textId="612A23FF" w:rsidR="00AC19C9" w:rsidRPr="004716F2" w:rsidRDefault="00AC19C9" w:rsidP="004716F2">
      <w:pPr>
        <w:widowControl w:val="0"/>
        <w:spacing w:after="0"/>
        <w:jc w:val="both"/>
        <w:rPr>
          <w:rFonts w:ascii="Calibri" w:hAnsi="Calibri" w:cs="Calibri"/>
          <w:b/>
        </w:rPr>
      </w:pPr>
      <w:r w:rsidRPr="004716F2">
        <w:rPr>
          <w:rFonts w:ascii="Calibri" w:hAnsi="Calibri" w:cs="Calibri"/>
          <w:b/>
        </w:rPr>
        <w:t>Constitution of appeals panels</w:t>
      </w:r>
    </w:p>
    <w:p w14:paraId="7F2A5C72" w14:textId="05D829D9"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276855" w:rsidRPr="004716F2">
        <w:rPr>
          <w:rFonts w:ascii="Calibri" w:hAnsi="Calibri" w:cs="Calibri"/>
        </w:rPr>
        <w:t>trust board</w:t>
      </w:r>
      <w:r w:rsidRPr="004716F2">
        <w:rPr>
          <w:rFonts w:ascii="Calibri" w:hAnsi="Calibri" w:cs="Calibri"/>
        </w:rPr>
        <w:t xml:space="preserve"> will appoint a clerk to the appeal panel who is independent of the school and the education functions of the </w:t>
      </w:r>
      <w:r w:rsidR="00276855" w:rsidRPr="004716F2">
        <w:rPr>
          <w:rFonts w:ascii="Calibri" w:hAnsi="Calibri" w:cs="Calibri"/>
        </w:rPr>
        <w:t>trust</w:t>
      </w:r>
      <w:r w:rsidRPr="004716F2">
        <w:rPr>
          <w:rFonts w:ascii="Calibri" w:hAnsi="Calibri" w:cs="Calibri"/>
        </w:rPr>
        <w:t xml:space="preserve">. The clerk will have sufficient knowledge of the ‘School Admission Appeals Code’, the ‘School Admissions Code’, other law relating to admissions and other relevant law, as well as being able to offer advice to enable the panel to undertake its judicial function. </w:t>
      </w:r>
    </w:p>
    <w:p w14:paraId="50CA2686" w14:textId="77777777" w:rsidR="00E9076B" w:rsidRPr="004716F2" w:rsidRDefault="00E9076B" w:rsidP="004716F2">
      <w:pPr>
        <w:widowControl w:val="0"/>
        <w:spacing w:after="0"/>
        <w:jc w:val="both"/>
        <w:rPr>
          <w:rFonts w:ascii="Calibri" w:hAnsi="Calibri" w:cs="Calibri"/>
        </w:rPr>
      </w:pPr>
    </w:p>
    <w:p w14:paraId="17298CDC" w14:textId="7634C176" w:rsidR="003D4138" w:rsidRDefault="003D4138" w:rsidP="004716F2">
      <w:pPr>
        <w:widowControl w:val="0"/>
        <w:spacing w:after="0"/>
        <w:jc w:val="both"/>
        <w:rPr>
          <w:rFonts w:ascii="Calibri" w:hAnsi="Calibri" w:cs="Calibri"/>
        </w:rPr>
      </w:pPr>
      <w:r w:rsidRPr="004716F2">
        <w:rPr>
          <w:rFonts w:ascii="Calibri" w:hAnsi="Calibri" w:cs="Calibri"/>
        </w:rPr>
        <w:t xml:space="preserve">The appeals panel will comprise of a chair and at least </w:t>
      </w:r>
      <w:r w:rsidRPr="004716F2">
        <w:rPr>
          <w:rFonts w:ascii="Calibri" w:hAnsi="Calibri" w:cs="Calibri"/>
          <w:b/>
          <w:bCs/>
        </w:rPr>
        <w:t>two</w:t>
      </w:r>
      <w:r w:rsidRPr="004716F2">
        <w:rPr>
          <w:rFonts w:ascii="Calibri" w:hAnsi="Calibri" w:cs="Calibri"/>
        </w:rPr>
        <w:t xml:space="preserve"> other panel members. </w:t>
      </w:r>
    </w:p>
    <w:p w14:paraId="60EEC373" w14:textId="77777777" w:rsidR="00E9076B" w:rsidRPr="004716F2" w:rsidRDefault="00E9076B" w:rsidP="004716F2">
      <w:pPr>
        <w:widowControl w:val="0"/>
        <w:spacing w:after="0"/>
        <w:jc w:val="both"/>
        <w:rPr>
          <w:rFonts w:ascii="Calibri" w:hAnsi="Calibri" w:cs="Calibri"/>
        </w:rPr>
      </w:pPr>
    </w:p>
    <w:p w14:paraId="300D88BF" w14:textId="42CD0F15" w:rsidR="003D4138" w:rsidRDefault="003D4138" w:rsidP="004716F2">
      <w:pPr>
        <w:widowControl w:val="0"/>
        <w:spacing w:after="0"/>
        <w:jc w:val="both"/>
        <w:rPr>
          <w:rFonts w:ascii="Calibri" w:hAnsi="Calibri" w:cs="Calibri"/>
        </w:rPr>
      </w:pPr>
      <w:r w:rsidRPr="004716F2">
        <w:rPr>
          <w:rFonts w:ascii="Calibri" w:hAnsi="Calibri" w:cs="Calibri"/>
        </w:rPr>
        <w:t xml:space="preserve">The panel will also include at least one lay person </w:t>
      </w:r>
      <w:r w:rsidRPr="004716F2">
        <w:rPr>
          <w:rFonts w:ascii="Calibri" w:hAnsi="Calibri" w:cs="Calibri"/>
          <w:b/>
          <w:bCs/>
        </w:rPr>
        <w:t>and</w:t>
      </w:r>
      <w:r w:rsidRPr="004716F2">
        <w:rPr>
          <w:rFonts w:ascii="Calibri" w:hAnsi="Calibri" w:cs="Calibri"/>
        </w:rPr>
        <w:t xml:space="preserve"> one or more people with experience in education. </w:t>
      </w:r>
    </w:p>
    <w:p w14:paraId="4FC87F94" w14:textId="77777777" w:rsidR="00E9076B" w:rsidRPr="004716F2" w:rsidRDefault="00E9076B" w:rsidP="004716F2">
      <w:pPr>
        <w:widowControl w:val="0"/>
        <w:spacing w:after="0"/>
        <w:jc w:val="both"/>
        <w:rPr>
          <w:rFonts w:ascii="Calibri" w:hAnsi="Calibri" w:cs="Calibri"/>
        </w:rPr>
      </w:pPr>
    </w:p>
    <w:p w14:paraId="36383527" w14:textId="59D340A2"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AF48ED" w:rsidRPr="004716F2">
        <w:rPr>
          <w:rFonts w:ascii="Calibri" w:hAnsi="Calibri" w:cs="Calibri"/>
        </w:rPr>
        <w:t>trust board</w:t>
      </w:r>
      <w:r w:rsidRPr="004716F2">
        <w:rPr>
          <w:rFonts w:ascii="Calibri" w:hAnsi="Calibri" w:cs="Calibri"/>
        </w:rPr>
        <w:t xml:space="preserve"> will ensure that panel members and clerks will not take part in hearings until they have received appropriate training as outlined within the </w:t>
      </w:r>
      <w:r w:rsidR="00AF48ED" w:rsidRPr="004716F2">
        <w:rPr>
          <w:rFonts w:ascii="Calibri" w:hAnsi="Calibri" w:cs="Calibri"/>
        </w:rPr>
        <w:t>‘</w:t>
      </w:r>
      <w:r w:rsidRPr="004716F2">
        <w:rPr>
          <w:rFonts w:ascii="Calibri" w:hAnsi="Calibri" w:cs="Calibri"/>
        </w:rPr>
        <w:t xml:space="preserve">School Admissions Appeals Code’. </w:t>
      </w:r>
    </w:p>
    <w:p w14:paraId="186367F6" w14:textId="77777777" w:rsidR="00E9076B" w:rsidRPr="004716F2" w:rsidRDefault="00E9076B" w:rsidP="004716F2">
      <w:pPr>
        <w:widowControl w:val="0"/>
        <w:spacing w:after="0"/>
        <w:jc w:val="both"/>
        <w:rPr>
          <w:rFonts w:ascii="Calibri" w:hAnsi="Calibri" w:cs="Calibri"/>
        </w:rPr>
      </w:pPr>
    </w:p>
    <w:p w14:paraId="255BDE07" w14:textId="38980B6E"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AF48ED" w:rsidRPr="004716F2">
        <w:rPr>
          <w:rFonts w:ascii="Calibri" w:hAnsi="Calibri" w:cs="Calibri"/>
        </w:rPr>
        <w:t>trust board</w:t>
      </w:r>
      <w:r w:rsidRPr="004716F2">
        <w:rPr>
          <w:rFonts w:ascii="Calibri" w:hAnsi="Calibri" w:cs="Calibri"/>
        </w:rPr>
        <w:t xml:space="preserve"> will ensure that panel members are independent from the school and will remain independent for the duration of their service. </w:t>
      </w:r>
    </w:p>
    <w:p w14:paraId="3BFB443E" w14:textId="77777777" w:rsidR="00E9076B" w:rsidRPr="004716F2" w:rsidRDefault="00E9076B" w:rsidP="004716F2">
      <w:pPr>
        <w:widowControl w:val="0"/>
        <w:spacing w:after="0"/>
        <w:jc w:val="both"/>
        <w:rPr>
          <w:rFonts w:ascii="Calibri" w:hAnsi="Calibri" w:cs="Calibri"/>
        </w:rPr>
      </w:pPr>
    </w:p>
    <w:p w14:paraId="5061899C" w14:textId="3175CABA" w:rsidR="003D4138" w:rsidRDefault="003D4138" w:rsidP="004716F2">
      <w:pPr>
        <w:widowControl w:val="0"/>
        <w:spacing w:after="0"/>
        <w:jc w:val="both"/>
        <w:rPr>
          <w:rFonts w:ascii="Calibri" w:hAnsi="Calibri" w:cs="Calibri"/>
        </w:rPr>
      </w:pPr>
      <w:r w:rsidRPr="004716F2">
        <w:rPr>
          <w:rFonts w:ascii="Calibri" w:hAnsi="Calibri" w:cs="Calibri"/>
        </w:rPr>
        <w:t xml:space="preserve">The chair of the appeals panel is responsible for the conduct of the hearing, including introducing parties, explaining </w:t>
      </w:r>
      <w:r w:rsidR="005D044D" w:rsidRPr="004716F2">
        <w:rPr>
          <w:rFonts w:ascii="Calibri" w:hAnsi="Calibri" w:cs="Calibri"/>
        </w:rPr>
        <w:t xml:space="preserve">the </w:t>
      </w:r>
      <w:r w:rsidRPr="004716F2">
        <w:rPr>
          <w:rFonts w:ascii="Calibri" w:hAnsi="Calibri" w:cs="Calibri"/>
        </w:rPr>
        <w:t>roles</w:t>
      </w:r>
      <w:r w:rsidR="005D044D" w:rsidRPr="004716F2">
        <w:rPr>
          <w:rFonts w:ascii="Calibri" w:hAnsi="Calibri" w:cs="Calibri"/>
        </w:rPr>
        <w:t xml:space="preserve"> of the clerk and the panel</w:t>
      </w:r>
      <w:r w:rsidRPr="004716F2">
        <w:rPr>
          <w:rFonts w:ascii="Calibri" w:hAnsi="Calibri" w:cs="Calibri"/>
        </w:rPr>
        <w:t xml:space="preserve"> and how the hearing will be conducted, and ensuring that parties have sufficient opportunity to state their case and ask questions. </w:t>
      </w:r>
    </w:p>
    <w:p w14:paraId="0EEF10FF" w14:textId="77777777" w:rsidR="00E9076B" w:rsidRPr="004716F2" w:rsidRDefault="00E9076B" w:rsidP="004716F2">
      <w:pPr>
        <w:widowControl w:val="0"/>
        <w:spacing w:after="0"/>
        <w:jc w:val="both"/>
        <w:rPr>
          <w:rFonts w:ascii="Calibri" w:hAnsi="Calibri" w:cs="Calibri"/>
        </w:rPr>
      </w:pPr>
    </w:p>
    <w:p w14:paraId="48E9020F" w14:textId="046BCECC"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AF48ED" w:rsidRPr="004716F2">
        <w:rPr>
          <w:rFonts w:ascii="Calibri" w:hAnsi="Calibri" w:cs="Calibri"/>
        </w:rPr>
        <w:t>trust board</w:t>
      </w:r>
      <w:r w:rsidRPr="004716F2">
        <w:rPr>
          <w:rFonts w:ascii="Calibri" w:hAnsi="Calibri" w:cs="Calibri"/>
        </w:rPr>
        <w:t xml:space="preserve"> will indemnify the members of the appeals panel against any legal costs and expenses they incur in connection with any decision taken in good faith whist acting as a member of the appeals panel. </w:t>
      </w:r>
    </w:p>
    <w:p w14:paraId="36E91884" w14:textId="77777777" w:rsidR="00E9076B" w:rsidRPr="004716F2" w:rsidRDefault="00E9076B" w:rsidP="004716F2">
      <w:pPr>
        <w:widowControl w:val="0"/>
        <w:spacing w:after="0"/>
        <w:jc w:val="both"/>
        <w:rPr>
          <w:rFonts w:ascii="Calibri" w:hAnsi="Calibri" w:cs="Calibri"/>
        </w:rPr>
      </w:pPr>
    </w:p>
    <w:p w14:paraId="2E00D1DE" w14:textId="275E4078" w:rsidR="003D4138" w:rsidRDefault="003D4138" w:rsidP="004716F2">
      <w:pPr>
        <w:widowControl w:val="0"/>
        <w:spacing w:after="0"/>
        <w:jc w:val="both"/>
        <w:rPr>
          <w:rFonts w:ascii="Calibri" w:hAnsi="Calibri" w:cs="Calibri"/>
        </w:rPr>
      </w:pPr>
      <w:r w:rsidRPr="004716F2">
        <w:rPr>
          <w:rFonts w:ascii="Calibri" w:hAnsi="Calibri" w:cs="Calibri"/>
        </w:rPr>
        <w:t xml:space="preserve">Members of the appeals panel will be eligible to receive travel and subsistence allowances where applicable, and will, where appropriate, be compensated for any loss of earnings or expenses. </w:t>
      </w:r>
    </w:p>
    <w:p w14:paraId="65DBFE21" w14:textId="77777777" w:rsidR="00E9076B" w:rsidRPr="004716F2" w:rsidRDefault="00E9076B" w:rsidP="004716F2">
      <w:pPr>
        <w:widowControl w:val="0"/>
        <w:spacing w:after="0"/>
        <w:jc w:val="both"/>
        <w:rPr>
          <w:rFonts w:ascii="Calibri" w:hAnsi="Calibri" w:cs="Calibri"/>
        </w:rPr>
      </w:pPr>
    </w:p>
    <w:p w14:paraId="26BBB3A6" w14:textId="7DB1F11F" w:rsidR="00DB5E1F" w:rsidRPr="004716F2" w:rsidRDefault="00DB5E1F" w:rsidP="004716F2">
      <w:pPr>
        <w:widowControl w:val="0"/>
        <w:spacing w:after="0"/>
        <w:jc w:val="both"/>
        <w:rPr>
          <w:rFonts w:ascii="Calibri" w:hAnsi="Calibri" w:cs="Calibri"/>
          <w:b/>
          <w:bCs/>
        </w:rPr>
      </w:pPr>
      <w:r w:rsidRPr="004716F2">
        <w:rPr>
          <w:rFonts w:ascii="Calibri" w:hAnsi="Calibri" w:cs="Calibri"/>
          <w:b/>
          <w:bCs/>
        </w:rPr>
        <w:t xml:space="preserve">Evidence </w:t>
      </w:r>
    </w:p>
    <w:p w14:paraId="4A65A357" w14:textId="77777777" w:rsidR="003D4138" w:rsidRPr="004716F2" w:rsidRDefault="003D4138" w:rsidP="004716F2">
      <w:pPr>
        <w:widowControl w:val="0"/>
        <w:spacing w:after="0"/>
        <w:jc w:val="both"/>
        <w:rPr>
          <w:rFonts w:ascii="Calibri" w:hAnsi="Calibri" w:cs="Calibri"/>
        </w:rPr>
      </w:pPr>
      <w:r w:rsidRPr="004716F2">
        <w:rPr>
          <w:rFonts w:ascii="Calibri" w:hAnsi="Calibri" w:cs="Calibri"/>
        </w:rPr>
        <w:t>All evidence relating to the appeal hearing will be passed on to the clerk. This evidence will include details of:</w:t>
      </w:r>
    </w:p>
    <w:p w14:paraId="38382217" w14:textId="6745DEED" w:rsidR="003D4138" w:rsidRPr="00E9076B" w:rsidRDefault="005D044D" w:rsidP="00922777">
      <w:pPr>
        <w:pStyle w:val="ListParagraph"/>
        <w:widowControl w:val="0"/>
        <w:numPr>
          <w:ilvl w:val="0"/>
          <w:numId w:val="23"/>
        </w:numPr>
        <w:spacing w:after="0"/>
        <w:jc w:val="both"/>
        <w:rPr>
          <w:rFonts w:ascii="Calibri" w:hAnsi="Calibri" w:cs="Calibri"/>
        </w:rPr>
      </w:pPr>
      <w:r w:rsidRPr="00E9076B">
        <w:rPr>
          <w:rFonts w:ascii="Calibri" w:hAnsi="Calibri" w:cs="Calibri"/>
        </w:rPr>
        <w:t>How the admission arrangements and the co-ordinated admissions scheme apply to the appellant’s application.</w:t>
      </w:r>
    </w:p>
    <w:p w14:paraId="5C808BE5" w14:textId="16062601" w:rsidR="003D4138" w:rsidRPr="00E9076B" w:rsidRDefault="003D4138" w:rsidP="00922777">
      <w:pPr>
        <w:pStyle w:val="ListParagraph"/>
        <w:widowControl w:val="0"/>
        <w:numPr>
          <w:ilvl w:val="0"/>
          <w:numId w:val="23"/>
        </w:numPr>
        <w:spacing w:after="0"/>
        <w:jc w:val="both"/>
        <w:rPr>
          <w:rFonts w:ascii="Calibri" w:hAnsi="Calibri" w:cs="Calibri"/>
        </w:rPr>
      </w:pPr>
      <w:r w:rsidRPr="00E9076B">
        <w:rPr>
          <w:rFonts w:ascii="Calibri" w:hAnsi="Calibri" w:cs="Calibri"/>
        </w:rPr>
        <w:t>Reasons for the decision</w:t>
      </w:r>
      <w:r w:rsidR="005D044D" w:rsidRPr="00E9076B">
        <w:rPr>
          <w:rFonts w:ascii="Calibri" w:hAnsi="Calibri" w:cs="Calibri"/>
        </w:rPr>
        <w:t xml:space="preserve"> to refuse admission.</w:t>
      </w:r>
    </w:p>
    <w:p w14:paraId="4A83AB3B" w14:textId="77777777" w:rsidR="003D4138" w:rsidRPr="00E9076B" w:rsidRDefault="003D4138" w:rsidP="00922777">
      <w:pPr>
        <w:pStyle w:val="ListParagraph"/>
        <w:widowControl w:val="0"/>
        <w:numPr>
          <w:ilvl w:val="0"/>
          <w:numId w:val="23"/>
        </w:numPr>
        <w:spacing w:after="0"/>
        <w:jc w:val="both"/>
        <w:rPr>
          <w:rFonts w:ascii="Calibri" w:hAnsi="Calibri" w:cs="Calibri"/>
        </w:rPr>
      </w:pPr>
      <w:r w:rsidRPr="00E9076B">
        <w:rPr>
          <w:rFonts w:ascii="Calibri" w:hAnsi="Calibri" w:cs="Calibri"/>
        </w:rPr>
        <w:t xml:space="preserve">How the admission would cause prejudice to the education provision of the school. </w:t>
      </w:r>
    </w:p>
    <w:p w14:paraId="07DCFFC5" w14:textId="77777777" w:rsidR="00E9076B" w:rsidRDefault="00E9076B" w:rsidP="004716F2">
      <w:pPr>
        <w:widowControl w:val="0"/>
        <w:spacing w:after="0"/>
        <w:jc w:val="both"/>
        <w:rPr>
          <w:rFonts w:ascii="Calibri" w:hAnsi="Calibri" w:cs="Calibri"/>
        </w:rPr>
      </w:pPr>
    </w:p>
    <w:p w14:paraId="384CC482" w14:textId="444CCE55" w:rsidR="003D4138" w:rsidRDefault="003D4138" w:rsidP="004716F2">
      <w:pPr>
        <w:widowControl w:val="0"/>
        <w:spacing w:after="0"/>
        <w:jc w:val="both"/>
        <w:rPr>
          <w:rFonts w:ascii="Calibri" w:hAnsi="Calibri" w:cs="Calibri"/>
        </w:rPr>
      </w:pPr>
      <w:r w:rsidRPr="004716F2">
        <w:rPr>
          <w:rFonts w:ascii="Calibri" w:hAnsi="Calibri" w:cs="Calibri"/>
        </w:rPr>
        <w:t xml:space="preserve">The clerk will send all the papers required for the hearing to both parties and the members of the </w:t>
      </w:r>
      <w:r w:rsidRPr="004716F2">
        <w:rPr>
          <w:rFonts w:ascii="Calibri" w:hAnsi="Calibri" w:cs="Calibri"/>
        </w:rPr>
        <w:lastRenderedPageBreak/>
        <w:t xml:space="preserve">panel </w:t>
      </w:r>
      <w:r w:rsidRPr="004202C3">
        <w:rPr>
          <w:rFonts w:ascii="Calibri" w:hAnsi="Calibri" w:cs="Calibri"/>
          <w:b/>
          <w:u w:val="single"/>
        </w:rPr>
        <w:t>seven</w:t>
      </w:r>
      <w:r w:rsidRPr="004202C3">
        <w:rPr>
          <w:rFonts w:ascii="Calibri" w:hAnsi="Calibri" w:cs="Calibri"/>
        </w:rPr>
        <w:t xml:space="preserve"> </w:t>
      </w:r>
      <w:r w:rsidRPr="004716F2">
        <w:rPr>
          <w:rFonts w:ascii="Calibri" w:hAnsi="Calibri" w:cs="Calibri"/>
        </w:rPr>
        <w:t>days before the hearing.</w:t>
      </w:r>
    </w:p>
    <w:p w14:paraId="51945B55" w14:textId="77777777" w:rsidR="00E9076B" w:rsidRPr="004716F2" w:rsidRDefault="00E9076B" w:rsidP="004716F2">
      <w:pPr>
        <w:widowControl w:val="0"/>
        <w:spacing w:after="0"/>
        <w:jc w:val="both"/>
        <w:rPr>
          <w:rFonts w:ascii="Calibri" w:hAnsi="Calibri" w:cs="Calibri"/>
        </w:rPr>
      </w:pPr>
    </w:p>
    <w:p w14:paraId="2E7C3025" w14:textId="3079FCEE" w:rsidR="00DB5E1F" w:rsidRPr="004716F2" w:rsidRDefault="00DB5E1F" w:rsidP="004716F2">
      <w:pPr>
        <w:widowControl w:val="0"/>
        <w:spacing w:after="0"/>
        <w:jc w:val="both"/>
        <w:rPr>
          <w:rFonts w:ascii="Calibri" w:hAnsi="Calibri" w:cs="Calibri"/>
          <w:b/>
          <w:bCs/>
        </w:rPr>
      </w:pPr>
      <w:r w:rsidRPr="004716F2">
        <w:rPr>
          <w:rFonts w:ascii="Calibri" w:hAnsi="Calibri" w:cs="Calibri"/>
          <w:b/>
          <w:bCs/>
        </w:rPr>
        <w:t xml:space="preserve">Attendance and representation </w:t>
      </w:r>
    </w:p>
    <w:p w14:paraId="0162FBBA" w14:textId="1F9E1649" w:rsidR="003D4138" w:rsidRPr="004716F2" w:rsidRDefault="003D4138" w:rsidP="004716F2">
      <w:pPr>
        <w:widowControl w:val="0"/>
        <w:spacing w:after="0"/>
        <w:jc w:val="both"/>
        <w:rPr>
          <w:rFonts w:ascii="Calibri" w:hAnsi="Calibri" w:cs="Calibri"/>
        </w:rPr>
      </w:pPr>
      <w:r w:rsidRPr="004716F2">
        <w:rPr>
          <w:rFonts w:ascii="Calibri" w:hAnsi="Calibri" w:cs="Calibri"/>
        </w:rPr>
        <w:t xml:space="preserve">It is the </w:t>
      </w:r>
      <w:r w:rsidR="00AF48ED" w:rsidRPr="004716F2">
        <w:rPr>
          <w:rFonts w:ascii="Calibri" w:hAnsi="Calibri" w:cs="Calibri"/>
        </w:rPr>
        <w:t>trust board</w:t>
      </w:r>
      <w:r w:rsidRPr="004716F2">
        <w:rPr>
          <w:rFonts w:ascii="Calibri" w:hAnsi="Calibri" w:cs="Calibri"/>
        </w:rPr>
        <w:t xml:space="preserve">’s responsibility to make arrangements for appeal hearings. Appeal hearings can be held in person, remotely by video conference or a mixture of the two (a hybrid hearing). </w:t>
      </w:r>
    </w:p>
    <w:p w14:paraId="4D5FB3E2" w14:textId="41E3359C" w:rsidR="003D4138" w:rsidRDefault="003D4138" w:rsidP="004716F2">
      <w:pPr>
        <w:widowControl w:val="0"/>
        <w:spacing w:after="0"/>
        <w:jc w:val="both"/>
        <w:rPr>
          <w:rFonts w:ascii="Calibri" w:hAnsi="Calibri" w:cs="Calibri"/>
        </w:rPr>
      </w:pPr>
      <w:r w:rsidRPr="004716F2">
        <w:rPr>
          <w:rFonts w:ascii="Calibri" w:hAnsi="Calibri" w:cs="Calibri"/>
        </w:rPr>
        <w:t xml:space="preserve">Appeal hearings held entirely by telephone will only be permitted where video conferencing cannot be used relating to connectivity or accessibility and if the appellant and presenting officer both agree. </w:t>
      </w:r>
    </w:p>
    <w:p w14:paraId="448C7D62" w14:textId="77777777" w:rsidR="00922777" w:rsidRPr="004716F2" w:rsidRDefault="00922777" w:rsidP="004716F2">
      <w:pPr>
        <w:widowControl w:val="0"/>
        <w:spacing w:after="0"/>
        <w:jc w:val="both"/>
        <w:rPr>
          <w:rFonts w:ascii="Calibri" w:hAnsi="Calibri" w:cs="Calibri"/>
        </w:rPr>
      </w:pPr>
    </w:p>
    <w:p w14:paraId="6B84D079" w14:textId="5CB2FF07" w:rsidR="003D4138" w:rsidRDefault="003D4138" w:rsidP="004716F2">
      <w:pPr>
        <w:widowControl w:val="0"/>
        <w:spacing w:after="0"/>
        <w:jc w:val="both"/>
        <w:rPr>
          <w:rFonts w:ascii="Calibri" w:hAnsi="Calibri" w:cs="Calibri"/>
        </w:rPr>
      </w:pPr>
      <w:r w:rsidRPr="004716F2">
        <w:rPr>
          <w:rFonts w:ascii="Calibri" w:hAnsi="Calibri" w:cs="Calibri"/>
        </w:rPr>
        <w:t xml:space="preserve">Regardless of the forum chosen, appeal panels will allow appellants the opportunity to make oral representations. </w:t>
      </w:r>
    </w:p>
    <w:p w14:paraId="59EE94FF" w14:textId="77777777" w:rsidR="00922777" w:rsidRPr="004716F2" w:rsidRDefault="00922777" w:rsidP="004716F2">
      <w:pPr>
        <w:widowControl w:val="0"/>
        <w:spacing w:after="0"/>
        <w:jc w:val="both"/>
        <w:rPr>
          <w:rFonts w:ascii="Calibri" w:hAnsi="Calibri" w:cs="Calibri"/>
        </w:rPr>
      </w:pPr>
    </w:p>
    <w:p w14:paraId="613EA26C" w14:textId="30D6D23B"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AF48ED" w:rsidRPr="004716F2">
        <w:rPr>
          <w:rFonts w:ascii="Calibri" w:hAnsi="Calibri" w:cs="Calibri"/>
        </w:rPr>
        <w:t>trust board</w:t>
      </w:r>
      <w:r w:rsidRPr="004716F2">
        <w:rPr>
          <w:rFonts w:ascii="Calibri" w:hAnsi="Calibri" w:cs="Calibri"/>
        </w:rPr>
        <w:t xml:space="preserve"> will provide a presenting officer to attend the hearing and present the </w:t>
      </w:r>
      <w:r w:rsidR="00AF48ED" w:rsidRPr="004716F2">
        <w:rPr>
          <w:rFonts w:ascii="Calibri" w:hAnsi="Calibri" w:cs="Calibri"/>
        </w:rPr>
        <w:t>trust</w:t>
      </w:r>
      <w:r w:rsidRPr="004716F2">
        <w:rPr>
          <w:rFonts w:ascii="Calibri" w:hAnsi="Calibri" w:cs="Calibri"/>
        </w:rPr>
        <w:t>’s case to the panel, ensuring that this person is a member of staff who is well acquainted with the school.</w:t>
      </w:r>
    </w:p>
    <w:p w14:paraId="3C4BE1DF" w14:textId="77777777" w:rsidR="00922777" w:rsidRPr="004716F2" w:rsidRDefault="00922777" w:rsidP="004716F2">
      <w:pPr>
        <w:widowControl w:val="0"/>
        <w:spacing w:after="0"/>
        <w:jc w:val="both"/>
        <w:rPr>
          <w:rFonts w:ascii="Calibri" w:hAnsi="Calibri" w:cs="Calibri"/>
        </w:rPr>
      </w:pPr>
    </w:p>
    <w:p w14:paraId="3AE9FBCD" w14:textId="462509F1" w:rsidR="003D4138" w:rsidRDefault="003D4138" w:rsidP="004716F2">
      <w:pPr>
        <w:widowControl w:val="0"/>
        <w:spacing w:after="0"/>
        <w:jc w:val="both"/>
        <w:rPr>
          <w:rFonts w:ascii="Calibri" w:hAnsi="Calibri" w:cs="Calibri"/>
        </w:rPr>
      </w:pPr>
      <w:r w:rsidRPr="004716F2">
        <w:rPr>
          <w:rFonts w:ascii="Calibri" w:hAnsi="Calibri" w:cs="Calibri"/>
        </w:rPr>
        <w:t xml:space="preserve">The presenting officer will be responsible for relaying to the attendees the decision not to admit the child, and answer questions where necessary, either in person or remotely </w:t>
      </w:r>
    </w:p>
    <w:p w14:paraId="15FB4BE7" w14:textId="77777777" w:rsidR="00922777" w:rsidRPr="004716F2" w:rsidRDefault="00922777" w:rsidP="004716F2">
      <w:pPr>
        <w:widowControl w:val="0"/>
        <w:spacing w:after="0"/>
        <w:jc w:val="both"/>
        <w:rPr>
          <w:rFonts w:ascii="Calibri" w:hAnsi="Calibri" w:cs="Calibri"/>
        </w:rPr>
      </w:pPr>
    </w:p>
    <w:p w14:paraId="3D6DB6E6" w14:textId="649B9F3A" w:rsidR="003D4138" w:rsidRDefault="003D4138" w:rsidP="004716F2">
      <w:pPr>
        <w:widowControl w:val="0"/>
        <w:spacing w:after="0"/>
        <w:jc w:val="both"/>
        <w:rPr>
          <w:rFonts w:ascii="Calibri" w:hAnsi="Calibri" w:cs="Calibri"/>
        </w:rPr>
      </w:pPr>
      <w:r w:rsidRPr="004716F2">
        <w:rPr>
          <w:rFonts w:ascii="Calibri" w:hAnsi="Calibri" w:cs="Calibri"/>
        </w:rPr>
        <w:t>Appellants may attend in person or be represented by another individual. Where appellants cannot attend, a decision will be made based on the written evidence.</w:t>
      </w:r>
    </w:p>
    <w:p w14:paraId="41386AC2" w14:textId="77777777" w:rsidR="00922777" w:rsidRPr="004716F2" w:rsidRDefault="00922777" w:rsidP="004716F2">
      <w:pPr>
        <w:widowControl w:val="0"/>
        <w:spacing w:after="0"/>
        <w:jc w:val="both"/>
        <w:rPr>
          <w:rFonts w:ascii="Calibri" w:hAnsi="Calibri" w:cs="Calibri"/>
        </w:rPr>
      </w:pPr>
    </w:p>
    <w:p w14:paraId="10C82554" w14:textId="1CF7A4A0" w:rsidR="003D4138" w:rsidRPr="004716F2" w:rsidRDefault="003D4138" w:rsidP="004716F2">
      <w:pPr>
        <w:widowControl w:val="0"/>
        <w:spacing w:after="0"/>
        <w:jc w:val="both"/>
        <w:rPr>
          <w:rFonts w:ascii="Calibri" w:hAnsi="Calibri" w:cs="Calibri"/>
          <w:b/>
        </w:rPr>
      </w:pPr>
      <w:r w:rsidRPr="004716F2">
        <w:rPr>
          <w:rFonts w:ascii="Calibri" w:hAnsi="Calibri" w:cs="Calibri"/>
          <w:b/>
        </w:rPr>
        <w:t xml:space="preserve">Appeals hearings </w:t>
      </w:r>
    </w:p>
    <w:p w14:paraId="694CB419" w14:textId="2C646387" w:rsidR="003D4138" w:rsidRDefault="003D4138" w:rsidP="004716F2">
      <w:pPr>
        <w:widowControl w:val="0"/>
        <w:spacing w:after="0"/>
        <w:jc w:val="both"/>
        <w:rPr>
          <w:rFonts w:ascii="Calibri" w:hAnsi="Calibri" w:cs="Calibri"/>
        </w:rPr>
      </w:pPr>
      <w:r w:rsidRPr="004716F2">
        <w:rPr>
          <w:rFonts w:ascii="Calibri" w:hAnsi="Calibri" w:cs="Calibri"/>
        </w:rPr>
        <w:t xml:space="preserve">Where appeal hearings are held in person, the </w:t>
      </w:r>
      <w:r w:rsidR="00AF48ED" w:rsidRPr="004716F2">
        <w:rPr>
          <w:rFonts w:ascii="Calibri" w:hAnsi="Calibri" w:cs="Calibri"/>
        </w:rPr>
        <w:t>trust board</w:t>
      </w:r>
      <w:r w:rsidRPr="004716F2">
        <w:rPr>
          <w:rFonts w:ascii="Calibri" w:hAnsi="Calibri" w:cs="Calibri"/>
        </w:rPr>
        <w:t xml:space="preserve"> will take all reasonable steps to ensure the venue is appropriate, accessible to appellants, and has a suitable area for appellants and presenting officers to wait separately from the panel before and between appeals. </w:t>
      </w:r>
    </w:p>
    <w:p w14:paraId="224AFDB9" w14:textId="77777777" w:rsidR="00922777" w:rsidRPr="004716F2" w:rsidRDefault="00922777" w:rsidP="004716F2">
      <w:pPr>
        <w:widowControl w:val="0"/>
        <w:spacing w:after="0"/>
        <w:jc w:val="both"/>
        <w:rPr>
          <w:rFonts w:ascii="Calibri" w:hAnsi="Calibri" w:cs="Calibri"/>
        </w:rPr>
      </w:pPr>
    </w:p>
    <w:p w14:paraId="3EA5FFD8" w14:textId="31F46738" w:rsidR="003D4138" w:rsidRDefault="003D4138" w:rsidP="004716F2">
      <w:pPr>
        <w:widowControl w:val="0"/>
        <w:spacing w:after="0"/>
        <w:jc w:val="both"/>
        <w:rPr>
          <w:rFonts w:ascii="Calibri" w:hAnsi="Calibri" w:cs="Calibri"/>
        </w:rPr>
      </w:pPr>
      <w:bookmarkStart w:id="21" w:name="_Hlk106356445"/>
      <w:r w:rsidRPr="004716F2">
        <w:rPr>
          <w:rFonts w:ascii="Calibri" w:hAnsi="Calibri" w:cs="Calibri"/>
        </w:rPr>
        <w:t xml:space="preserve">Appeal hearings that are held remotely will be held in such a way that means the appeal is capable of being heard fairly and transparently. Attending parties will be able to present their cases fully and the </w:t>
      </w:r>
      <w:r w:rsidR="00AF48ED" w:rsidRPr="004716F2">
        <w:rPr>
          <w:rFonts w:ascii="Calibri" w:hAnsi="Calibri" w:cs="Calibri"/>
        </w:rPr>
        <w:t>trust board</w:t>
      </w:r>
      <w:r w:rsidRPr="004716F2">
        <w:rPr>
          <w:rFonts w:ascii="Calibri" w:hAnsi="Calibri" w:cs="Calibri"/>
        </w:rPr>
        <w:t xml:space="preserve"> will be satisfied that each participant has access to facilities that allow them to engage in the hearing at all times. </w:t>
      </w:r>
    </w:p>
    <w:p w14:paraId="08288DFD" w14:textId="77777777" w:rsidR="00922777" w:rsidRPr="004716F2" w:rsidRDefault="00922777" w:rsidP="004716F2">
      <w:pPr>
        <w:widowControl w:val="0"/>
        <w:spacing w:after="0"/>
        <w:jc w:val="both"/>
        <w:rPr>
          <w:rFonts w:ascii="Calibri" w:hAnsi="Calibri" w:cs="Calibri"/>
        </w:rPr>
      </w:pPr>
    </w:p>
    <w:p w14:paraId="0154D65E" w14:textId="3BAC87EA" w:rsidR="003D4138" w:rsidRDefault="003D4138" w:rsidP="004716F2">
      <w:pPr>
        <w:widowControl w:val="0"/>
        <w:spacing w:after="0"/>
        <w:jc w:val="both"/>
        <w:rPr>
          <w:rFonts w:ascii="Calibri" w:hAnsi="Calibri" w:cs="Calibri"/>
        </w:rPr>
      </w:pPr>
      <w:r w:rsidRPr="004716F2">
        <w:rPr>
          <w:rFonts w:ascii="Calibri" w:hAnsi="Calibri" w:cs="Calibri"/>
        </w:rPr>
        <w:t xml:space="preserve">Where a hybrid hearing is to take place, the arrangements above will be complied with as appropriate. </w:t>
      </w:r>
    </w:p>
    <w:p w14:paraId="64E6F41F" w14:textId="77777777" w:rsidR="00922777" w:rsidRPr="004716F2" w:rsidRDefault="00922777" w:rsidP="004716F2">
      <w:pPr>
        <w:widowControl w:val="0"/>
        <w:spacing w:after="0"/>
        <w:jc w:val="both"/>
        <w:rPr>
          <w:rFonts w:ascii="Calibri" w:hAnsi="Calibri" w:cs="Calibri"/>
        </w:rPr>
      </w:pPr>
    </w:p>
    <w:p w14:paraId="2EB07FE8" w14:textId="54F9FA5F" w:rsidR="003D4138" w:rsidRDefault="003D4138" w:rsidP="004716F2">
      <w:pPr>
        <w:widowControl w:val="0"/>
        <w:spacing w:after="0"/>
        <w:jc w:val="both"/>
        <w:rPr>
          <w:rFonts w:ascii="Calibri" w:hAnsi="Calibri" w:cs="Calibri"/>
        </w:rPr>
      </w:pPr>
      <w:bookmarkStart w:id="22" w:name="_Hlk106356463"/>
      <w:bookmarkEnd w:id="21"/>
      <w:r w:rsidRPr="004716F2">
        <w:rPr>
          <w:rFonts w:ascii="Calibri" w:hAnsi="Calibri" w:cs="Calibri"/>
        </w:rPr>
        <w:t xml:space="preserve">Hearings, whether conducted in-person or remotely, will be held in private. </w:t>
      </w:r>
    </w:p>
    <w:p w14:paraId="1506E80E" w14:textId="77777777" w:rsidR="00922777" w:rsidRPr="004716F2" w:rsidRDefault="00922777" w:rsidP="004716F2">
      <w:pPr>
        <w:widowControl w:val="0"/>
        <w:spacing w:after="0"/>
        <w:jc w:val="both"/>
        <w:rPr>
          <w:rFonts w:ascii="Calibri" w:hAnsi="Calibri" w:cs="Calibri"/>
        </w:rPr>
      </w:pPr>
    </w:p>
    <w:bookmarkEnd w:id="22"/>
    <w:p w14:paraId="4427C41E" w14:textId="77777777" w:rsidR="003D4138" w:rsidRPr="004716F2" w:rsidRDefault="003D4138" w:rsidP="004716F2">
      <w:pPr>
        <w:widowControl w:val="0"/>
        <w:spacing w:after="0"/>
        <w:jc w:val="both"/>
        <w:rPr>
          <w:rFonts w:ascii="Calibri" w:hAnsi="Calibri" w:cs="Calibri"/>
        </w:rPr>
      </w:pPr>
      <w:r w:rsidRPr="004716F2">
        <w:rPr>
          <w:rFonts w:ascii="Calibri" w:hAnsi="Calibri" w:cs="Calibri"/>
        </w:rPr>
        <w:t xml:space="preserve">The order of appeal hearings will be as below: </w:t>
      </w:r>
    </w:p>
    <w:p w14:paraId="449B9A43" w14:textId="7E2C79A2" w:rsidR="003D4138" w:rsidRPr="00922777" w:rsidRDefault="003D4138" w:rsidP="00922777">
      <w:pPr>
        <w:pStyle w:val="ListParagraph"/>
        <w:widowControl w:val="0"/>
        <w:numPr>
          <w:ilvl w:val="0"/>
          <w:numId w:val="24"/>
        </w:numPr>
        <w:spacing w:after="0"/>
        <w:jc w:val="both"/>
        <w:rPr>
          <w:rFonts w:ascii="Calibri" w:hAnsi="Calibri" w:cs="Calibri"/>
        </w:rPr>
      </w:pPr>
      <w:r w:rsidRPr="00922777">
        <w:rPr>
          <w:rFonts w:ascii="Calibri" w:hAnsi="Calibri" w:cs="Calibri"/>
        </w:rPr>
        <w:t xml:space="preserve">Case for the </w:t>
      </w:r>
      <w:r w:rsidR="00AF48ED" w:rsidRPr="00922777">
        <w:rPr>
          <w:rFonts w:ascii="Calibri" w:hAnsi="Calibri" w:cs="Calibri"/>
        </w:rPr>
        <w:t>trust board</w:t>
      </w:r>
      <w:r w:rsidRPr="00922777">
        <w:rPr>
          <w:rFonts w:ascii="Calibri" w:hAnsi="Calibri" w:cs="Calibri"/>
        </w:rPr>
        <w:t>.</w:t>
      </w:r>
    </w:p>
    <w:p w14:paraId="2079D8F4" w14:textId="77777777" w:rsidR="003D4138" w:rsidRPr="00922777" w:rsidRDefault="003D4138" w:rsidP="00922777">
      <w:pPr>
        <w:pStyle w:val="ListParagraph"/>
        <w:widowControl w:val="0"/>
        <w:numPr>
          <w:ilvl w:val="0"/>
          <w:numId w:val="24"/>
        </w:numPr>
        <w:spacing w:after="0"/>
        <w:jc w:val="both"/>
        <w:rPr>
          <w:rFonts w:ascii="Calibri" w:hAnsi="Calibri" w:cs="Calibri"/>
        </w:rPr>
      </w:pPr>
      <w:r w:rsidRPr="00922777">
        <w:rPr>
          <w:rFonts w:ascii="Calibri" w:hAnsi="Calibri" w:cs="Calibri"/>
        </w:rPr>
        <w:t>Questioning by the appellant(s) and panel.</w:t>
      </w:r>
    </w:p>
    <w:p w14:paraId="7D84CF98" w14:textId="77777777" w:rsidR="003D4138" w:rsidRPr="00922777" w:rsidRDefault="003D4138" w:rsidP="00922777">
      <w:pPr>
        <w:pStyle w:val="ListParagraph"/>
        <w:widowControl w:val="0"/>
        <w:numPr>
          <w:ilvl w:val="0"/>
          <w:numId w:val="24"/>
        </w:numPr>
        <w:spacing w:after="0"/>
        <w:jc w:val="both"/>
        <w:rPr>
          <w:rFonts w:ascii="Calibri" w:hAnsi="Calibri" w:cs="Calibri"/>
        </w:rPr>
      </w:pPr>
      <w:r w:rsidRPr="00922777">
        <w:rPr>
          <w:rFonts w:ascii="Calibri" w:hAnsi="Calibri" w:cs="Calibri"/>
        </w:rPr>
        <w:t>Case for the appellant(s).</w:t>
      </w:r>
    </w:p>
    <w:p w14:paraId="6B1CFAF1" w14:textId="1E054D00" w:rsidR="003D4138" w:rsidRPr="00922777" w:rsidRDefault="003D4138" w:rsidP="00922777">
      <w:pPr>
        <w:pStyle w:val="ListParagraph"/>
        <w:widowControl w:val="0"/>
        <w:numPr>
          <w:ilvl w:val="0"/>
          <w:numId w:val="24"/>
        </w:numPr>
        <w:spacing w:after="0"/>
        <w:jc w:val="both"/>
        <w:rPr>
          <w:rFonts w:ascii="Calibri" w:hAnsi="Calibri" w:cs="Calibri"/>
        </w:rPr>
      </w:pPr>
      <w:r w:rsidRPr="00922777">
        <w:rPr>
          <w:rFonts w:ascii="Calibri" w:hAnsi="Calibri" w:cs="Calibri"/>
        </w:rPr>
        <w:t xml:space="preserve">Questioning by the </w:t>
      </w:r>
      <w:r w:rsidR="00AF48ED" w:rsidRPr="00922777">
        <w:rPr>
          <w:rFonts w:ascii="Calibri" w:hAnsi="Calibri" w:cs="Calibri"/>
        </w:rPr>
        <w:t>trust board</w:t>
      </w:r>
      <w:r w:rsidRPr="00922777">
        <w:rPr>
          <w:rFonts w:ascii="Calibri" w:hAnsi="Calibri" w:cs="Calibri"/>
        </w:rPr>
        <w:t xml:space="preserve"> and panel.</w:t>
      </w:r>
    </w:p>
    <w:p w14:paraId="51D3F226" w14:textId="01166876" w:rsidR="003D4138" w:rsidRPr="00922777" w:rsidRDefault="003D4138" w:rsidP="00922777">
      <w:pPr>
        <w:pStyle w:val="ListParagraph"/>
        <w:widowControl w:val="0"/>
        <w:numPr>
          <w:ilvl w:val="0"/>
          <w:numId w:val="24"/>
        </w:numPr>
        <w:spacing w:after="0"/>
        <w:jc w:val="both"/>
        <w:rPr>
          <w:rFonts w:ascii="Calibri" w:hAnsi="Calibri" w:cs="Calibri"/>
        </w:rPr>
      </w:pPr>
      <w:r w:rsidRPr="00922777">
        <w:rPr>
          <w:rFonts w:ascii="Calibri" w:hAnsi="Calibri" w:cs="Calibri"/>
        </w:rPr>
        <w:t xml:space="preserve">Summing up by the </w:t>
      </w:r>
      <w:r w:rsidR="00AF48ED" w:rsidRPr="00922777">
        <w:rPr>
          <w:rFonts w:ascii="Calibri" w:hAnsi="Calibri" w:cs="Calibri"/>
        </w:rPr>
        <w:t>trust board</w:t>
      </w:r>
      <w:r w:rsidRPr="00922777">
        <w:rPr>
          <w:rFonts w:ascii="Calibri" w:hAnsi="Calibri" w:cs="Calibri"/>
        </w:rPr>
        <w:t>.</w:t>
      </w:r>
    </w:p>
    <w:p w14:paraId="4AFD8CB9" w14:textId="77777777" w:rsidR="003D4138" w:rsidRPr="00922777" w:rsidRDefault="003D4138" w:rsidP="00922777">
      <w:pPr>
        <w:pStyle w:val="ListParagraph"/>
        <w:widowControl w:val="0"/>
        <w:numPr>
          <w:ilvl w:val="0"/>
          <w:numId w:val="24"/>
        </w:numPr>
        <w:spacing w:after="0"/>
        <w:jc w:val="both"/>
        <w:rPr>
          <w:rFonts w:ascii="Calibri" w:hAnsi="Calibri" w:cs="Calibri"/>
        </w:rPr>
      </w:pPr>
      <w:r w:rsidRPr="00922777">
        <w:rPr>
          <w:rFonts w:ascii="Calibri" w:hAnsi="Calibri" w:cs="Calibri"/>
        </w:rPr>
        <w:t>Summing up by the appellant(s).</w:t>
      </w:r>
    </w:p>
    <w:p w14:paraId="14CE965F" w14:textId="77777777" w:rsidR="00922777" w:rsidRDefault="00922777" w:rsidP="004716F2">
      <w:pPr>
        <w:widowControl w:val="0"/>
        <w:spacing w:after="0"/>
        <w:jc w:val="both"/>
        <w:rPr>
          <w:rFonts w:ascii="Calibri" w:hAnsi="Calibri" w:cs="Calibri"/>
          <w:b/>
        </w:rPr>
      </w:pPr>
    </w:p>
    <w:p w14:paraId="18ED947B" w14:textId="3111D96A" w:rsidR="003D4138" w:rsidRPr="004716F2" w:rsidRDefault="003D4138" w:rsidP="004716F2">
      <w:pPr>
        <w:widowControl w:val="0"/>
        <w:spacing w:after="0"/>
        <w:jc w:val="both"/>
        <w:rPr>
          <w:rFonts w:ascii="Calibri" w:hAnsi="Calibri" w:cs="Calibri"/>
          <w:b/>
        </w:rPr>
      </w:pPr>
      <w:r w:rsidRPr="004716F2">
        <w:rPr>
          <w:rFonts w:ascii="Calibri" w:hAnsi="Calibri" w:cs="Calibri"/>
          <w:b/>
        </w:rPr>
        <w:t xml:space="preserve">Reaching a decision </w:t>
      </w:r>
    </w:p>
    <w:p w14:paraId="6D65F4C5" w14:textId="546B6C57" w:rsidR="003D4138" w:rsidRDefault="003D4138" w:rsidP="004716F2">
      <w:pPr>
        <w:widowControl w:val="0"/>
        <w:spacing w:after="0"/>
        <w:jc w:val="both"/>
        <w:rPr>
          <w:rFonts w:ascii="Calibri" w:hAnsi="Calibri" w:cs="Calibri"/>
        </w:rPr>
      </w:pPr>
      <w:r w:rsidRPr="004716F2">
        <w:rPr>
          <w:rFonts w:ascii="Calibri" w:hAnsi="Calibri" w:cs="Calibri"/>
        </w:rPr>
        <w:t xml:space="preserve">When reaching a decision, the </w:t>
      </w:r>
      <w:r w:rsidR="00AF48ED" w:rsidRPr="004716F2">
        <w:rPr>
          <w:rFonts w:ascii="Calibri" w:hAnsi="Calibri" w:cs="Calibri"/>
        </w:rPr>
        <w:t>trust board</w:t>
      </w:r>
      <w:r w:rsidRPr="004716F2">
        <w:rPr>
          <w:rFonts w:ascii="Calibri" w:hAnsi="Calibri" w:cs="Calibri"/>
        </w:rPr>
        <w:t xml:space="preserve"> will follow the specific two stage process outlined in section three of the ‘School Admission Appeals Code’.</w:t>
      </w:r>
    </w:p>
    <w:p w14:paraId="3828176E" w14:textId="77777777" w:rsidR="00922777" w:rsidRPr="004716F2" w:rsidRDefault="00922777" w:rsidP="004716F2">
      <w:pPr>
        <w:widowControl w:val="0"/>
        <w:spacing w:after="0"/>
        <w:jc w:val="both"/>
        <w:rPr>
          <w:rFonts w:ascii="Calibri" w:hAnsi="Calibri" w:cs="Calibri"/>
        </w:rPr>
      </w:pPr>
    </w:p>
    <w:p w14:paraId="7B6C0B58" w14:textId="751797EC" w:rsidR="003D4138" w:rsidRDefault="003D4138" w:rsidP="004716F2">
      <w:pPr>
        <w:widowControl w:val="0"/>
        <w:spacing w:after="0"/>
        <w:jc w:val="both"/>
        <w:rPr>
          <w:rFonts w:ascii="Calibri" w:hAnsi="Calibri" w:cs="Calibri"/>
        </w:rPr>
      </w:pPr>
      <w:r w:rsidRPr="004202C3">
        <w:rPr>
          <w:rFonts w:ascii="Calibri" w:hAnsi="Calibri" w:cs="Calibri"/>
          <w:b/>
        </w:rPr>
        <w:t>[Admission appeals regarding infant class sizes only]</w:t>
      </w:r>
      <w:r w:rsidRPr="004202C3">
        <w:rPr>
          <w:rFonts w:ascii="Calibri" w:hAnsi="Calibri" w:cs="Calibri"/>
        </w:rPr>
        <w:t xml:space="preserve"> </w:t>
      </w:r>
      <w:r w:rsidRPr="004716F2">
        <w:rPr>
          <w:rFonts w:ascii="Calibri" w:hAnsi="Calibri" w:cs="Calibri"/>
        </w:rPr>
        <w:t xml:space="preserve">In cases where the </w:t>
      </w:r>
      <w:r w:rsidR="00E051DA" w:rsidRPr="004716F2">
        <w:rPr>
          <w:rFonts w:ascii="Calibri" w:hAnsi="Calibri" w:cs="Calibri"/>
        </w:rPr>
        <w:t>trust board</w:t>
      </w:r>
      <w:r w:rsidRPr="004716F2">
        <w:rPr>
          <w:rFonts w:ascii="Calibri" w:hAnsi="Calibri" w:cs="Calibri"/>
        </w:rPr>
        <w:t xml:space="preserve"> has refused to admit a child on the grounds that admitting an additional child would breach the infant class size limit and there are no measures that can be taken to avoid this without prejudicing the provision of efficient education or efficient use of resources, the two-stage process outlined in Section four of the ‘School Admission Appeals Code’ will be followed. </w:t>
      </w:r>
    </w:p>
    <w:p w14:paraId="252C2515" w14:textId="77777777" w:rsidR="00922777" w:rsidRPr="004716F2" w:rsidRDefault="00922777" w:rsidP="004716F2">
      <w:pPr>
        <w:widowControl w:val="0"/>
        <w:spacing w:after="0"/>
        <w:jc w:val="both"/>
        <w:rPr>
          <w:rFonts w:ascii="Calibri" w:hAnsi="Calibri" w:cs="Calibri"/>
        </w:rPr>
      </w:pPr>
    </w:p>
    <w:p w14:paraId="7AFC30D1" w14:textId="29976348" w:rsidR="003D4138" w:rsidRDefault="003D4138" w:rsidP="004716F2">
      <w:pPr>
        <w:widowControl w:val="0"/>
        <w:spacing w:after="0"/>
        <w:jc w:val="both"/>
        <w:rPr>
          <w:rFonts w:ascii="Calibri" w:hAnsi="Calibri" w:cs="Calibri"/>
        </w:rPr>
      </w:pPr>
      <w:r w:rsidRPr="004716F2">
        <w:rPr>
          <w:rFonts w:ascii="Calibri" w:hAnsi="Calibri" w:cs="Calibri"/>
        </w:rPr>
        <w:t xml:space="preserve">Decisions will be decided by a simple majority of votes cast. If votes are split equally, the chair will make the casting vote.  The panel will either uphold or dismiss an appeal and will not uphold an appeal subject to any specified conditions. </w:t>
      </w:r>
    </w:p>
    <w:p w14:paraId="2FC89407" w14:textId="77777777" w:rsidR="00922777" w:rsidRPr="004716F2" w:rsidRDefault="00922777" w:rsidP="004716F2">
      <w:pPr>
        <w:widowControl w:val="0"/>
        <w:spacing w:after="0"/>
        <w:jc w:val="both"/>
        <w:rPr>
          <w:rFonts w:ascii="Calibri" w:hAnsi="Calibri" w:cs="Calibri"/>
        </w:rPr>
      </w:pPr>
    </w:p>
    <w:p w14:paraId="37E9B9E3" w14:textId="3CE3A656" w:rsidR="003D4138" w:rsidRDefault="003D4138" w:rsidP="004716F2">
      <w:pPr>
        <w:widowControl w:val="0"/>
        <w:spacing w:after="0"/>
        <w:jc w:val="both"/>
        <w:rPr>
          <w:rFonts w:ascii="Calibri" w:hAnsi="Calibri" w:cs="Calibri"/>
        </w:rPr>
      </w:pPr>
      <w:r w:rsidRPr="004716F2">
        <w:rPr>
          <w:rFonts w:ascii="Calibri" w:hAnsi="Calibri" w:cs="Calibri"/>
        </w:rPr>
        <w:t xml:space="preserve">To communicate the decision made, the panel will send a letter to the appellant, signed by the clerk or chair of the appeals panel, no later than </w:t>
      </w:r>
      <w:r w:rsidRPr="004716F2">
        <w:rPr>
          <w:rFonts w:ascii="Calibri" w:hAnsi="Calibri" w:cs="Calibri"/>
          <w:b/>
          <w:bCs/>
        </w:rPr>
        <w:t>five school days</w:t>
      </w:r>
      <w:r w:rsidRPr="004716F2">
        <w:rPr>
          <w:rFonts w:ascii="Calibri" w:hAnsi="Calibri" w:cs="Calibri"/>
        </w:rPr>
        <w:t xml:space="preserve"> after the decision has been made.  </w:t>
      </w:r>
    </w:p>
    <w:p w14:paraId="04710A43" w14:textId="77777777" w:rsidR="00922777" w:rsidRPr="004716F2" w:rsidRDefault="00922777" w:rsidP="004716F2">
      <w:pPr>
        <w:widowControl w:val="0"/>
        <w:spacing w:after="0"/>
        <w:jc w:val="both"/>
        <w:rPr>
          <w:rFonts w:ascii="Calibri" w:hAnsi="Calibri" w:cs="Calibri"/>
        </w:rPr>
      </w:pPr>
    </w:p>
    <w:p w14:paraId="1C8D0BF7" w14:textId="7FA357B8" w:rsidR="003D4138" w:rsidRDefault="003D4138" w:rsidP="004716F2">
      <w:pPr>
        <w:widowControl w:val="0"/>
        <w:spacing w:after="0"/>
        <w:jc w:val="both"/>
        <w:rPr>
          <w:rFonts w:ascii="Calibri" w:hAnsi="Calibri" w:cs="Calibri"/>
        </w:rPr>
      </w:pPr>
      <w:r w:rsidRPr="004716F2">
        <w:rPr>
          <w:rFonts w:ascii="Calibri" w:hAnsi="Calibri" w:cs="Calibri"/>
        </w:rPr>
        <w:t xml:space="preserve">The decision letter will contain clear reasons for the panel’s decision and a summary of the relevant factors raised by the parties and considered during the hearing. In the case of applications outside the normal admissions round, the </w:t>
      </w:r>
      <w:r w:rsidR="00E051DA" w:rsidRPr="004716F2">
        <w:rPr>
          <w:rFonts w:ascii="Calibri" w:hAnsi="Calibri" w:cs="Calibri"/>
        </w:rPr>
        <w:t>trust board</w:t>
      </w:r>
      <w:r w:rsidRPr="004716F2">
        <w:rPr>
          <w:rFonts w:ascii="Calibri" w:hAnsi="Calibri" w:cs="Calibri"/>
        </w:rPr>
        <w:t xml:space="preserve"> will ensure that the pupil is admitted to the school without unnecessary delay.</w:t>
      </w:r>
    </w:p>
    <w:p w14:paraId="38693491" w14:textId="77777777" w:rsidR="00922777" w:rsidRPr="004716F2" w:rsidRDefault="00922777" w:rsidP="004716F2">
      <w:pPr>
        <w:widowControl w:val="0"/>
        <w:spacing w:after="0"/>
        <w:jc w:val="both"/>
        <w:rPr>
          <w:rFonts w:ascii="Calibri" w:hAnsi="Calibri" w:cs="Calibri"/>
        </w:rPr>
      </w:pPr>
    </w:p>
    <w:p w14:paraId="6A10B5AE" w14:textId="371268EE" w:rsidR="003D4138" w:rsidRDefault="003D4138" w:rsidP="004716F2">
      <w:pPr>
        <w:widowControl w:val="0"/>
        <w:spacing w:after="0"/>
        <w:jc w:val="both"/>
        <w:rPr>
          <w:rFonts w:ascii="Calibri" w:hAnsi="Calibri" w:cs="Calibri"/>
        </w:rPr>
      </w:pPr>
      <w:r w:rsidRPr="004716F2">
        <w:rPr>
          <w:rFonts w:ascii="Calibri" w:hAnsi="Calibri" w:cs="Calibri"/>
        </w:rPr>
        <w:t xml:space="preserve">Appeals by the parent of a child with an EHC plan against the choice of school named in the EHC plan will be considered by the First-tier Tribunal (SEND) and not the appeals panel. </w:t>
      </w:r>
    </w:p>
    <w:p w14:paraId="58504C86" w14:textId="77777777" w:rsidR="00922777" w:rsidRPr="004716F2" w:rsidRDefault="00922777" w:rsidP="004716F2">
      <w:pPr>
        <w:widowControl w:val="0"/>
        <w:spacing w:after="0"/>
        <w:jc w:val="both"/>
        <w:rPr>
          <w:rFonts w:ascii="Calibri" w:hAnsi="Calibri" w:cs="Calibri"/>
        </w:rPr>
      </w:pPr>
    </w:p>
    <w:p w14:paraId="1E16C1D5" w14:textId="1B949742" w:rsidR="003D4138" w:rsidRDefault="003D4138" w:rsidP="004716F2">
      <w:pPr>
        <w:widowControl w:val="0"/>
        <w:spacing w:after="0"/>
        <w:jc w:val="both"/>
        <w:rPr>
          <w:rFonts w:ascii="Calibri" w:hAnsi="Calibri" w:cs="Calibri"/>
        </w:rPr>
      </w:pPr>
      <w:r w:rsidRPr="004716F2">
        <w:rPr>
          <w:rFonts w:ascii="Calibri" w:hAnsi="Calibri" w:cs="Calibri"/>
        </w:rPr>
        <w:t xml:space="preserve">In cases where there are multiple appeals, the </w:t>
      </w:r>
      <w:r w:rsidR="00E051DA" w:rsidRPr="004716F2">
        <w:rPr>
          <w:rFonts w:ascii="Calibri" w:hAnsi="Calibri" w:cs="Calibri"/>
        </w:rPr>
        <w:t>trust board</w:t>
      </w:r>
      <w:r w:rsidRPr="004716F2">
        <w:rPr>
          <w:rFonts w:ascii="Calibri" w:hAnsi="Calibri" w:cs="Calibri"/>
        </w:rPr>
        <w:t xml:space="preserve"> will ensure that, where possible, all appeals are heard by the same appeals panel with the same members, and that no decisions are made until all the appeals have been heard.  </w:t>
      </w:r>
    </w:p>
    <w:p w14:paraId="2E7B8C01" w14:textId="77777777" w:rsidR="00922777" w:rsidRPr="004716F2" w:rsidRDefault="00922777" w:rsidP="004716F2">
      <w:pPr>
        <w:widowControl w:val="0"/>
        <w:spacing w:after="0"/>
        <w:jc w:val="both"/>
        <w:rPr>
          <w:rFonts w:ascii="Calibri" w:hAnsi="Calibri" w:cs="Calibri"/>
        </w:rPr>
      </w:pPr>
    </w:p>
    <w:p w14:paraId="6A16D840" w14:textId="54B6D1B6" w:rsidR="003D4138" w:rsidRDefault="003D4138" w:rsidP="004716F2">
      <w:pPr>
        <w:widowControl w:val="0"/>
        <w:spacing w:after="0"/>
        <w:jc w:val="both"/>
        <w:rPr>
          <w:rFonts w:ascii="Calibri" w:hAnsi="Calibri" w:cs="Calibri"/>
        </w:rPr>
      </w:pPr>
      <w:r w:rsidRPr="004716F2">
        <w:rPr>
          <w:rFonts w:ascii="Calibri" w:hAnsi="Calibri" w:cs="Calibri"/>
        </w:rPr>
        <w:t xml:space="preserve">In all hearings the clerk to the panel will ensure that an accurate record is taken of the points raised at the hearing, including the proceedings, attendance, voting and reasons for decisions. These notes will be kept securely by the </w:t>
      </w:r>
      <w:r w:rsidR="00E051DA" w:rsidRPr="004716F2">
        <w:rPr>
          <w:rFonts w:ascii="Calibri" w:hAnsi="Calibri" w:cs="Calibri"/>
        </w:rPr>
        <w:t>trust</w:t>
      </w:r>
      <w:r w:rsidRPr="004716F2">
        <w:rPr>
          <w:rFonts w:ascii="Calibri" w:hAnsi="Calibri" w:cs="Calibri"/>
        </w:rPr>
        <w:t xml:space="preserve"> for a minimum of two years and are, in most cases, exempt from disclosure under the Freedom of Information Act 2000 and the Data Protection Act 2018. </w:t>
      </w:r>
    </w:p>
    <w:p w14:paraId="04981AAC" w14:textId="77777777" w:rsidR="00922777" w:rsidRPr="004716F2" w:rsidRDefault="00922777" w:rsidP="004716F2">
      <w:pPr>
        <w:widowControl w:val="0"/>
        <w:spacing w:after="0"/>
        <w:jc w:val="both"/>
        <w:rPr>
          <w:rFonts w:ascii="Calibri" w:hAnsi="Calibri" w:cs="Calibri"/>
        </w:rPr>
      </w:pPr>
    </w:p>
    <w:p w14:paraId="1E9649B7" w14:textId="78E060FE" w:rsidR="007E141D" w:rsidRPr="004716F2" w:rsidRDefault="007E141D" w:rsidP="004716F2">
      <w:pPr>
        <w:widowControl w:val="0"/>
        <w:spacing w:after="0"/>
        <w:jc w:val="both"/>
        <w:rPr>
          <w:rFonts w:ascii="Calibri" w:hAnsi="Calibri" w:cs="Calibri"/>
          <w:b/>
        </w:rPr>
      </w:pPr>
      <w:r w:rsidRPr="004716F2">
        <w:rPr>
          <w:rFonts w:ascii="Calibri" w:hAnsi="Calibri" w:cs="Calibri"/>
          <w:b/>
        </w:rPr>
        <w:t xml:space="preserve">Further appeals and complaints </w:t>
      </w:r>
    </w:p>
    <w:p w14:paraId="0696B119" w14:textId="5A43ED02" w:rsidR="007E141D" w:rsidRDefault="007E141D" w:rsidP="004716F2">
      <w:pPr>
        <w:widowControl w:val="0"/>
        <w:spacing w:after="0"/>
        <w:jc w:val="both"/>
        <w:rPr>
          <w:rFonts w:ascii="Calibri" w:hAnsi="Calibri" w:cs="Calibri"/>
        </w:rPr>
      </w:pPr>
      <w:r w:rsidRPr="004716F2">
        <w:rPr>
          <w:rFonts w:ascii="Calibri" w:hAnsi="Calibri" w:cs="Calibri"/>
        </w:rPr>
        <w:t xml:space="preserve">Appellants </w:t>
      </w:r>
      <w:r w:rsidR="00236983" w:rsidRPr="004716F2">
        <w:rPr>
          <w:rFonts w:ascii="Calibri" w:hAnsi="Calibri" w:cs="Calibri"/>
        </w:rPr>
        <w:t>will</w:t>
      </w:r>
      <w:r w:rsidRPr="004716F2">
        <w:rPr>
          <w:rFonts w:ascii="Calibri" w:hAnsi="Calibri" w:cs="Calibri"/>
        </w:rPr>
        <w:t xml:space="preserve"> not have the right to more than one appeal in respect of the same school for the same academic year unless, in exceptional circumstances, the LA has accepted a second application from the appellant due to a material change in the circumstances of the parent, child or school but still refused admission. Appellants can apply for a place at the school for a different academic year. </w:t>
      </w:r>
    </w:p>
    <w:p w14:paraId="7AE84C3A" w14:textId="77777777" w:rsidR="00922777" w:rsidRPr="004716F2" w:rsidRDefault="00922777" w:rsidP="004716F2">
      <w:pPr>
        <w:widowControl w:val="0"/>
        <w:spacing w:after="0"/>
        <w:jc w:val="both"/>
        <w:rPr>
          <w:rFonts w:ascii="Calibri" w:hAnsi="Calibri" w:cs="Calibri"/>
        </w:rPr>
      </w:pPr>
    </w:p>
    <w:p w14:paraId="4FCFFFF4" w14:textId="3CC1397E" w:rsidR="00E051DA" w:rsidRDefault="00E051DA" w:rsidP="004716F2">
      <w:pPr>
        <w:widowControl w:val="0"/>
        <w:spacing w:after="0"/>
        <w:jc w:val="both"/>
        <w:rPr>
          <w:rFonts w:ascii="Calibri" w:hAnsi="Calibri" w:cs="Calibri"/>
        </w:rPr>
      </w:pPr>
      <w:r w:rsidRPr="004716F2">
        <w:rPr>
          <w:rFonts w:ascii="Calibri" w:hAnsi="Calibri" w:cs="Calibri"/>
        </w:rPr>
        <w:t xml:space="preserve">The trust board will inform parents about their right to complain about maladministration on the part of an appeal panel and the arrangements to follow. </w:t>
      </w:r>
    </w:p>
    <w:p w14:paraId="5BC76A51" w14:textId="77777777" w:rsidR="00922777" w:rsidRPr="004716F2" w:rsidRDefault="00922777" w:rsidP="004716F2">
      <w:pPr>
        <w:widowControl w:val="0"/>
        <w:spacing w:after="0"/>
        <w:jc w:val="both"/>
        <w:rPr>
          <w:rFonts w:ascii="Calibri" w:hAnsi="Calibri" w:cs="Calibri"/>
        </w:rPr>
      </w:pPr>
    </w:p>
    <w:p w14:paraId="56B6FF90" w14:textId="089069B2" w:rsidR="00AC19C9" w:rsidRPr="004716F2" w:rsidRDefault="00AC19C9" w:rsidP="004716F2">
      <w:pPr>
        <w:widowControl w:val="0"/>
        <w:spacing w:after="0"/>
        <w:jc w:val="both"/>
        <w:rPr>
          <w:rFonts w:ascii="Calibri" w:hAnsi="Calibri" w:cs="Calibri"/>
        </w:rPr>
      </w:pPr>
      <w:r w:rsidRPr="004716F2">
        <w:rPr>
          <w:rFonts w:ascii="Calibri" w:hAnsi="Calibri" w:cs="Calibri"/>
        </w:rPr>
        <w:t>If appellants have an issue with the appeal process, they can complain to the Secretary of State.</w:t>
      </w:r>
    </w:p>
    <w:sectPr w:rsidR="00AC19C9" w:rsidRPr="004716F2" w:rsidSect="004716F2">
      <w:headerReference w:type="default" r:id="rId12"/>
      <w:headerReference w:type="first" r:id="rId13"/>
      <w:pgSz w:w="11906" w:h="16838"/>
      <w:pgMar w:top="1440" w:right="1440" w:bottom="1440" w:left="1440" w:header="709" w:footer="709" w:gutter="0"/>
      <w:pgBorders w:offsetFrom="page">
        <w:top w:val="single" w:sz="36" w:space="24" w:color="003399"/>
        <w:left w:val="single" w:sz="36" w:space="24" w:color="003399"/>
        <w:bottom w:val="single" w:sz="36" w:space="24" w:color="003399"/>
        <w:right w:val="single" w:sz="36" w:space="24" w:color="0033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F9199" w14:textId="77777777" w:rsidR="00706773" w:rsidRDefault="00706773" w:rsidP="00AD4155">
      <w:r>
        <w:separator/>
      </w:r>
    </w:p>
  </w:endnote>
  <w:endnote w:type="continuationSeparator" w:id="0">
    <w:p w14:paraId="396D345F" w14:textId="77777777" w:rsidR="00706773" w:rsidRDefault="00706773" w:rsidP="00AD4155">
      <w:r>
        <w:continuationSeparator/>
      </w:r>
    </w:p>
  </w:endnote>
  <w:endnote w:type="continuationNotice" w:id="1">
    <w:p w14:paraId="775B8114" w14:textId="77777777" w:rsidR="0097610B" w:rsidRDefault="009761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195F22B-B5CF-4A91-8458-EF350A0D6204}"/>
    <w:embedBold r:id="rId2" w:fontKey="{C908DA8A-1D9D-4E82-BAEF-87906758574B}"/>
  </w:font>
  <w:font w:name="Tahoma">
    <w:panose1 w:val="020B0604030504040204"/>
    <w:charset w:val="00"/>
    <w:family w:val="swiss"/>
    <w:pitch w:val="variable"/>
    <w:sig w:usb0="E1002EFF" w:usb1="C000605B" w:usb2="00000029" w:usb3="00000000" w:csb0="000101FF" w:csb1="00000000"/>
    <w:embedRegular r:id="rId3" w:fontKey="{A910FF30-3D48-49CD-909C-AEEA4716EBA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86629" w14:textId="77777777" w:rsidR="00706773" w:rsidRDefault="00706773" w:rsidP="00AD4155">
      <w:r>
        <w:separator/>
      </w:r>
    </w:p>
  </w:footnote>
  <w:footnote w:type="continuationSeparator" w:id="0">
    <w:p w14:paraId="6138A186" w14:textId="77777777" w:rsidR="00706773" w:rsidRDefault="00706773" w:rsidP="00AD4155">
      <w:r>
        <w:continuationSeparator/>
      </w:r>
    </w:p>
  </w:footnote>
  <w:footnote w:type="continuationNotice" w:id="1">
    <w:p w14:paraId="5E2C84AA" w14:textId="77777777" w:rsidR="0097610B" w:rsidRDefault="009761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D4425F" w:rsidRDefault="00D44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34456CA"/>
    <w:multiLevelType w:val="hybridMultilevel"/>
    <w:tmpl w:val="9ED4A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BD47DA"/>
    <w:multiLevelType w:val="hybridMultilevel"/>
    <w:tmpl w:val="7736E036"/>
    <w:lvl w:ilvl="0" w:tplc="3F6447B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933CD9"/>
    <w:multiLevelType w:val="hybridMultilevel"/>
    <w:tmpl w:val="08E8F77E"/>
    <w:lvl w:ilvl="0" w:tplc="26F84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1D21B39"/>
    <w:multiLevelType w:val="hybridMultilevel"/>
    <w:tmpl w:val="2B50F9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F23250"/>
    <w:multiLevelType w:val="hybridMultilevel"/>
    <w:tmpl w:val="E432F41E"/>
    <w:lvl w:ilvl="0" w:tplc="26F84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D7C1BA0"/>
    <w:multiLevelType w:val="hybridMultilevel"/>
    <w:tmpl w:val="225C850A"/>
    <w:lvl w:ilvl="0" w:tplc="26F84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B0E55B2"/>
    <w:multiLevelType w:val="hybridMultilevel"/>
    <w:tmpl w:val="B05A1954"/>
    <w:lvl w:ilvl="0" w:tplc="26F84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0F23E4E"/>
    <w:multiLevelType w:val="hybridMultilevel"/>
    <w:tmpl w:val="F1D638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A41607C"/>
    <w:multiLevelType w:val="hybridMultilevel"/>
    <w:tmpl w:val="8C2A9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F0E1411"/>
    <w:multiLevelType w:val="hybridMultilevel"/>
    <w:tmpl w:val="F24C0726"/>
    <w:lvl w:ilvl="0" w:tplc="26F84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5502BB7"/>
    <w:multiLevelType w:val="hybridMultilevel"/>
    <w:tmpl w:val="AABEA7C0"/>
    <w:lvl w:ilvl="0" w:tplc="26F84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1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5" w15:restartNumberingAfterBreak="0">
    <w:nsid w:val="5C7A089B"/>
    <w:multiLevelType w:val="hybridMultilevel"/>
    <w:tmpl w:val="25127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CB37D44"/>
    <w:multiLevelType w:val="hybridMultilevel"/>
    <w:tmpl w:val="DF1E441A"/>
    <w:lvl w:ilvl="0" w:tplc="26F84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A3F4B03"/>
    <w:multiLevelType w:val="hybridMultilevel"/>
    <w:tmpl w:val="CC382D8E"/>
    <w:lvl w:ilvl="0" w:tplc="26F84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73CD3DFE"/>
    <w:multiLevelType w:val="hybridMultilevel"/>
    <w:tmpl w:val="160C0942"/>
    <w:lvl w:ilvl="0" w:tplc="3F6447B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65A22B1"/>
    <w:multiLevelType w:val="hybridMultilevel"/>
    <w:tmpl w:val="4C6052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6B0029F"/>
    <w:multiLevelType w:val="hybridMultilevel"/>
    <w:tmpl w:val="929C00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CA4760A"/>
    <w:multiLevelType w:val="hybridMultilevel"/>
    <w:tmpl w:val="5ACCB0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D62791D"/>
    <w:multiLevelType w:val="hybridMultilevel"/>
    <w:tmpl w:val="5BA423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11"/>
  </w:num>
  <w:num w:numId="3">
    <w:abstractNumId w:val="0"/>
  </w:num>
  <w:num w:numId="4">
    <w:abstractNumId w:val="14"/>
  </w:num>
  <w:num w:numId="5">
    <w:abstractNumId w:val="13"/>
  </w:num>
  <w:num w:numId="6">
    <w:abstractNumId w:val="8"/>
  </w:num>
  <w:num w:numId="7">
    <w:abstractNumId w:val="2"/>
  </w:num>
  <w:num w:numId="8">
    <w:abstractNumId w:val="19"/>
  </w:num>
  <w:num w:numId="9">
    <w:abstractNumId w:val="23"/>
  </w:num>
  <w:num w:numId="10">
    <w:abstractNumId w:val="22"/>
  </w:num>
  <w:num w:numId="11">
    <w:abstractNumId w:val="9"/>
  </w:num>
  <w:num w:numId="12">
    <w:abstractNumId w:val="1"/>
  </w:num>
  <w:num w:numId="13">
    <w:abstractNumId w:val="4"/>
  </w:num>
  <w:num w:numId="14">
    <w:abstractNumId w:val="21"/>
  </w:num>
  <w:num w:numId="15">
    <w:abstractNumId w:val="5"/>
  </w:num>
  <w:num w:numId="16">
    <w:abstractNumId w:val="17"/>
  </w:num>
  <w:num w:numId="17">
    <w:abstractNumId w:val="3"/>
  </w:num>
  <w:num w:numId="18">
    <w:abstractNumId w:val="10"/>
  </w:num>
  <w:num w:numId="19">
    <w:abstractNumId w:val="7"/>
  </w:num>
  <w:num w:numId="20">
    <w:abstractNumId w:val="16"/>
  </w:num>
  <w:num w:numId="21">
    <w:abstractNumId w:val="12"/>
  </w:num>
  <w:num w:numId="22">
    <w:abstractNumId w:val="6"/>
  </w:num>
  <w:num w:numId="23">
    <w:abstractNumId w:val="15"/>
  </w:num>
  <w:num w:numId="24">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15B9"/>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25F8"/>
    <w:rsid w:val="000656D0"/>
    <w:rsid w:val="00065C6B"/>
    <w:rsid w:val="000679D4"/>
    <w:rsid w:val="000717B5"/>
    <w:rsid w:val="00074C8C"/>
    <w:rsid w:val="00080091"/>
    <w:rsid w:val="00080783"/>
    <w:rsid w:val="00082668"/>
    <w:rsid w:val="00087652"/>
    <w:rsid w:val="00087B46"/>
    <w:rsid w:val="00087F57"/>
    <w:rsid w:val="0009203F"/>
    <w:rsid w:val="00092752"/>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E5E"/>
    <w:rsid w:val="000C3F05"/>
    <w:rsid w:val="000C61BF"/>
    <w:rsid w:val="000C65C8"/>
    <w:rsid w:val="000C6FAA"/>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15A"/>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11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3594"/>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402C"/>
    <w:rsid w:val="001C55C2"/>
    <w:rsid w:val="001C6D2B"/>
    <w:rsid w:val="001C7E09"/>
    <w:rsid w:val="001D05A9"/>
    <w:rsid w:val="001D0981"/>
    <w:rsid w:val="001D4A52"/>
    <w:rsid w:val="001D5987"/>
    <w:rsid w:val="001D609E"/>
    <w:rsid w:val="001D6AFF"/>
    <w:rsid w:val="001D6EFA"/>
    <w:rsid w:val="001E0361"/>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093"/>
    <w:rsid w:val="00207C5A"/>
    <w:rsid w:val="00212661"/>
    <w:rsid w:val="0021604B"/>
    <w:rsid w:val="00220DF6"/>
    <w:rsid w:val="00223D79"/>
    <w:rsid w:val="00224677"/>
    <w:rsid w:val="002255EF"/>
    <w:rsid w:val="002266F3"/>
    <w:rsid w:val="00230DE8"/>
    <w:rsid w:val="00231B1B"/>
    <w:rsid w:val="0023233F"/>
    <w:rsid w:val="002333A7"/>
    <w:rsid w:val="00234463"/>
    <w:rsid w:val="00236849"/>
    <w:rsid w:val="00236983"/>
    <w:rsid w:val="00237B28"/>
    <w:rsid w:val="00240743"/>
    <w:rsid w:val="00240E20"/>
    <w:rsid w:val="00241682"/>
    <w:rsid w:val="00241BCE"/>
    <w:rsid w:val="00243C32"/>
    <w:rsid w:val="002455D7"/>
    <w:rsid w:val="00246C04"/>
    <w:rsid w:val="002470C8"/>
    <w:rsid w:val="00251899"/>
    <w:rsid w:val="002531C9"/>
    <w:rsid w:val="00253BCA"/>
    <w:rsid w:val="00255903"/>
    <w:rsid w:val="00257790"/>
    <w:rsid w:val="00261B84"/>
    <w:rsid w:val="002636F6"/>
    <w:rsid w:val="00264827"/>
    <w:rsid w:val="00265515"/>
    <w:rsid w:val="00266795"/>
    <w:rsid w:val="0026779E"/>
    <w:rsid w:val="002702CE"/>
    <w:rsid w:val="0027048C"/>
    <w:rsid w:val="00276855"/>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332F"/>
    <w:rsid w:val="002E404D"/>
    <w:rsid w:val="002E5390"/>
    <w:rsid w:val="002E5B12"/>
    <w:rsid w:val="002E5B64"/>
    <w:rsid w:val="002E6879"/>
    <w:rsid w:val="002E6B97"/>
    <w:rsid w:val="002F0D3C"/>
    <w:rsid w:val="002F166B"/>
    <w:rsid w:val="002F2CF8"/>
    <w:rsid w:val="002F7E63"/>
    <w:rsid w:val="003001A4"/>
    <w:rsid w:val="0030038C"/>
    <w:rsid w:val="00306711"/>
    <w:rsid w:val="00307230"/>
    <w:rsid w:val="00310EF5"/>
    <w:rsid w:val="003129E4"/>
    <w:rsid w:val="00313692"/>
    <w:rsid w:val="00314964"/>
    <w:rsid w:val="00315271"/>
    <w:rsid w:val="00315D80"/>
    <w:rsid w:val="0032130A"/>
    <w:rsid w:val="00321E87"/>
    <w:rsid w:val="00322E1A"/>
    <w:rsid w:val="003251F2"/>
    <w:rsid w:val="00326609"/>
    <w:rsid w:val="00326785"/>
    <w:rsid w:val="00330B5C"/>
    <w:rsid w:val="00330BD2"/>
    <w:rsid w:val="00330F8D"/>
    <w:rsid w:val="003311D2"/>
    <w:rsid w:val="00333C39"/>
    <w:rsid w:val="0033414D"/>
    <w:rsid w:val="00336F5E"/>
    <w:rsid w:val="00340AA1"/>
    <w:rsid w:val="003436AA"/>
    <w:rsid w:val="003439EC"/>
    <w:rsid w:val="003448C4"/>
    <w:rsid w:val="0034785B"/>
    <w:rsid w:val="00350000"/>
    <w:rsid w:val="0035319B"/>
    <w:rsid w:val="003537FB"/>
    <w:rsid w:val="003572E2"/>
    <w:rsid w:val="003573B4"/>
    <w:rsid w:val="00357E5F"/>
    <w:rsid w:val="00360133"/>
    <w:rsid w:val="00360212"/>
    <w:rsid w:val="00361211"/>
    <w:rsid w:val="00361A70"/>
    <w:rsid w:val="003625AB"/>
    <w:rsid w:val="00366500"/>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13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15A0"/>
    <w:rsid w:val="003F2E2E"/>
    <w:rsid w:val="003F30C3"/>
    <w:rsid w:val="003F31D0"/>
    <w:rsid w:val="003F5934"/>
    <w:rsid w:val="003F5C52"/>
    <w:rsid w:val="003F60CE"/>
    <w:rsid w:val="00400640"/>
    <w:rsid w:val="004010C8"/>
    <w:rsid w:val="0040217C"/>
    <w:rsid w:val="00402FF6"/>
    <w:rsid w:val="0040475D"/>
    <w:rsid w:val="00411BEB"/>
    <w:rsid w:val="00411E4D"/>
    <w:rsid w:val="00413263"/>
    <w:rsid w:val="00413367"/>
    <w:rsid w:val="00415353"/>
    <w:rsid w:val="0041677E"/>
    <w:rsid w:val="00416A63"/>
    <w:rsid w:val="00417980"/>
    <w:rsid w:val="00417DAB"/>
    <w:rsid w:val="004202C3"/>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654D"/>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762"/>
    <w:rsid w:val="00463E04"/>
    <w:rsid w:val="00464A54"/>
    <w:rsid w:val="00465987"/>
    <w:rsid w:val="00466259"/>
    <w:rsid w:val="004716F2"/>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10D1"/>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2DF5"/>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0BD"/>
    <w:rsid w:val="00540DFC"/>
    <w:rsid w:val="00544074"/>
    <w:rsid w:val="00544310"/>
    <w:rsid w:val="0055140F"/>
    <w:rsid w:val="00551A23"/>
    <w:rsid w:val="0055382D"/>
    <w:rsid w:val="005564EF"/>
    <w:rsid w:val="0055675B"/>
    <w:rsid w:val="00556ECE"/>
    <w:rsid w:val="00557FBC"/>
    <w:rsid w:val="005606BB"/>
    <w:rsid w:val="0056073E"/>
    <w:rsid w:val="00560CCA"/>
    <w:rsid w:val="005621A9"/>
    <w:rsid w:val="00562D6D"/>
    <w:rsid w:val="00563A69"/>
    <w:rsid w:val="00565294"/>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1DDB"/>
    <w:rsid w:val="005A46B7"/>
    <w:rsid w:val="005A7426"/>
    <w:rsid w:val="005A7559"/>
    <w:rsid w:val="005A784D"/>
    <w:rsid w:val="005A7AC1"/>
    <w:rsid w:val="005B132B"/>
    <w:rsid w:val="005B1C5F"/>
    <w:rsid w:val="005B268E"/>
    <w:rsid w:val="005C1092"/>
    <w:rsid w:val="005C15E4"/>
    <w:rsid w:val="005C1B60"/>
    <w:rsid w:val="005C1C4B"/>
    <w:rsid w:val="005C1D5D"/>
    <w:rsid w:val="005C31A9"/>
    <w:rsid w:val="005C3960"/>
    <w:rsid w:val="005C4CDA"/>
    <w:rsid w:val="005C6C9E"/>
    <w:rsid w:val="005C7483"/>
    <w:rsid w:val="005C7B10"/>
    <w:rsid w:val="005D044D"/>
    <w:rsid w:val="005D169B"/>
    <w:rsid w:val="005D22CD"/>
    <w:rsid w:val="005D3602"/>
    <w:rsid w:val="005D369B"/>
    <w:rsid w:val="005D391F"/>
    <w:rsid w:val="005D4EF0"/>
    <w:rsid w:val="005D5DF7"/>
    <w:rsid w:val="005D6BF0"/>
    <w:rsid w:val="005E041B"/>
    <w:rsid w:val="005E0AC7"/>
    <w:rsid w:val="005E412E"/>
    <w:rsid w:val="005E41A5"/>
    <w:rsid w:val="005E440A"/>
    <w:rsid w:val="005F10F8"/>
    <w:rsid w:val="005F251C"/>
    <w:rsid w:val="005F292F"/>
    <w:rsid w:val="005F3E9D"/>
    <w:rsid w:val="005F6DDE"/>
    <w:rsid w:val="006006D4"/>
    <w:rsid w:val="00602359"/>
    <w:rsid w:val="0060302A"/>
    <w:rsid w:val="00603B1D"/>
    <w:rsid w:val="006055E4"/>
    <w:rsid w:val="00605732"/>
    <w:rsid w:val="00610CE8"/>
    <w:rsid w:val="0061136D"/>
    <w:rsid w:val="00611B11"/>
    <w:rsid w:val="00611E96"/>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76816"/>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090C"/>
    <w:rsid w:val="006E203B"/>
    <w:rsid w:val="006E38C2"/>
    <w:rsid w:val="006E4D56"/>
    <w:rsid w:val="006E5714"/>
    <w:rsid w:val="006E6EA7"/>
    <w:rsid w:val="006E770D"/>
    <w:rsid w:val="006F0B36"/>
    <w:rsid w:val="006F4705"/>
    <w:rsid w:val="006F4770"/>
    <w:rsid w:val="00700030"/>
    <w:rsid w:val="007013AF"/>
    <w:rsid w:val="00705091"/>
    <w:rsid w:val="00706773"/>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671CD"/>
    <w:rsid w:val="007717B2"/>
    <w:rsid w:val="00772C6B"/>
    <w:rsid w:val="00772CF4"/>
    <w:rsid w:val="007737C4"/>
    <w:rsid w:val="007752CC"/>
    <w:rsid w:val="00776766"/>
    <w:rsid w:val="00777073"/>
    <w:rsid w:val="00777C3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5BB4"/>
    <w:rsid w:val="007B72E5"/>
    <w:rsid w:val="007B7CB6"/>
    <w:rsid w:val="007B7E11"/>
    <w:rsid w:val="007C022B"/>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141D"/>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40CD"/>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3963"/>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17F6"/>
    <w:rsid w:val="00862A08"/>
    <w:rsid w:val="0086446B"/>
    <w:rsid w:val="00865449"/>
    <w:rsid w:val="0086646A"/>
    <w:rsid w:val="00866F21"/>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918"/>
    <w:rsid w:val="00890B05"/>
    <w:rsid w:val="00890B09"/>
    <w:rsid w:val="0089113B"/>
    <w:rsid w:val="00892056"/>
    <w:rsid w:val="00892C69"/>
    <w:rsid w:val="00892DE8"/>
    <w:rsid w:val="00893735"/>
    <w:rsid w:val="00894151"/>
    <w:rsid w:val="00894E04"/>
    <w:rsid w:val="0089581D"/>
    <w:rsid w:val="008A25FA"/>
    <w:rsid w:val="008A3231"/>
    <w:rsid w:val="008A4101"/>
    <w:rsid w:val="008A4539"/>
    <w:rsid w:val="008A567B"/>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84B"/>
    <w:rsid w:val="008E3B35"/>
    <w:rsid w:val="008E3CAA"/>
    <w:rsid w:val="008E451A"/>
    <w:rsid w:val="008E4A9F"/>
    <w:rsid w:val="008E5549"/>
    <w:rsid w:val="008E5BE6"/>
    <w:rsid w:val="008E673A"/>
    <w:rsid w:val="008E7B04"/>
    <w:rsid w:val="008F247D"/>
    <w:rsid w:val="008F2879"/>
    <w:rsid w:val="008F2D50"/>
    <w:rsid w:val="008F2FA9"/>
    <w:rsid w:val="008F301C"/>
    <w:rsid w:val="008F36EC"/>
    <w:rsid w:val="008F38E0"/>
    <w:rsid w:val="008F3A75"/>
    <w:rsid w:val="008F7925"/>
    <w:rsid w:val="009003CE"/>
    <w:rsid w:val="00900D57"/>
    <w:rsid w:val="0090498F"/>
    <w:rsid w:val="00904D51"/>
    <w:rsid w:val="00905E36"/>
    <w:rsid w:val="00906954"/>
    <w:rsid w:val="00906D77"/>
    <w:rsid w:val="00911CD5"/>
    <w:rsid w:val="009120DF"/>
    <w:rsid w:val="00912426"/>
    <w:rsid w:val="00914B2C"/>
    <w:rsid w:val="00914BCD"/>
    <w:rsid w:val="00916653"/>
    <w:rsid w:val="00916B7E"/>
    <w:rsid w:val="009176B1"/>
    <w:rsid w:val="00917B63"/>
    <w:rsid w:val="0092001B"/>
    <w:rsid w:val="00920445"/>
    <w:rsid w:val="00921DCB"/>
    <w:rsid w:val="00922777"/>
    <w:rsid w:val="00922BA1"/>
    <w:rsid w:val="00924FD5"/>
    <w:rsid w:val="00925A59"/>
    <w:rsid w:val="00927253"/>
    <w:rsid w:val="00927663"/>
    <w:rsid w:val="009279C3"/>
    <w:rsid w:val="009301FC"/>
    <w:rsid w:val="00930E73"/>
    <w:rsid w:val="00932DE3"/>
    <w:rsid w:val="0093366B"/>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610B"/>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A60F0"/>
    <w:rsid w:val="009B3E6F"/>
    <w:rsid w:val="009B4985"/>
    <w:rsid w:val="009B702B"/>
    <w:rsid w:val="009B7508"/>
    <w:rsid w:val="009B7574"/>
    <w:rsid w:val="009C0342"/>
    <w:rsid w:val="009C16B7"/>
    <w:rsid w:val="009C2278"/>
    <w:rsid w:val="009C4014"/>
    <w:rsid w:val="009C6FD8"/>
    <w:rsid w:val="009C711B"/>
    <w:rsid w:val="009C72C0"/>
    <w:rsid w:val="009D01A1"/>
    <w:rsid w:val="009D0D60"/>
    <w:rsid w:val="009D1421"/>
    <w:rsid w:val="009D1A1B"/>
    <w:rsid w:val="009D26A8"/>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37B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1B70"/>
    <w:rsid w:val="00A460CB"/>
    <w:rsid w:val="00A463D8"/>
    <w:rsid w:val="00A47696"/>
    <w:rsid w:val="00A505FC"/>
    <w:rsid w:val="00A50774"/>
    <w:rsid w:val="00A53ADE"/>
    <w:rsid w:val="00A547CF"/>
    <w:rsid w:val="00A57973"/>
    <w:rsid w:val="00A61CB9"/>
    <w:rsid w:val="00A6540D"/>
    <w:rsid w:val="00A666B6"/>
    <w:rsid w:val="00A66BD1"/>
    <w:rsid w:val="00A70E34"/>
    <w:rsid w:val="00A722BA"/>
    <w:rsid w:val="00A7242F"/>
    <w:rsid w:val="00A72ED0"/>
    <w:rsid w:val="00A74C4C"/>
    <w:rsid w:val="00A751AB"/>
    <w:rsid w:val="00A7597D"/>
    <w:rsid w:val="00A76EE6"/>
    <w:rsid w:val="00A77118"/>
    <w:rsid w:val="00A778BC"/>
    <w:rsid w:val="00A82E67"/>
    <w:rsid w:val="00A83249"/>
    <w:rsid w:val="00A838EF"/>
    <w:rsid w:val="00A840FA"/>
    <w:rsid w:val="00A8675F"/>
    <w:rsid w:val="00A90EEE"/>
    <w:rsid w:val="00A9338C"/>
    <w:rsid w:val="00AA24A8"/>
    <w:rsid w:val="00AA257B"/>
    <w:rsid w:val="00AA491D"/>
    <w:rsid w:val="00AB01F1"/>
    <w:rsid w:val="00AB0882"/>
    <w:rsid w:val="00AB30C6"/>
    <w:rsid w:val="00AB3B72"/>
    <w:rsid w:val="00AB4108"/>
    <w:rsid w:val="00AB43BC"/>
    <w:rsid w:val="00AB7326"/>
    <w:rsid w:val="00AB7BEF"/>
    <w:rsid w:val="00AC0555"/>
    <w:rsid w:val="00AC09B5"/>
    <w:rsid w:val="00AC160E"/>
    <w:rsid w:val="00AC19C9"/>
    <w:rsid w:val="00AC22CE"/>
    <w:rsid w:val="00AC348B"/>
    <w:rsid w:val="00AC3739"/>
    <w:rsid w:val="00AC4A84"/>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48ED"/>
    <w:rsid w:val="00AF6FDA"/>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2E5E"/>
    <w:rsid w:val="00B23C67"/>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30C0"/>
    <w:rsid w:val="00B6583B"/>
    <w:rsid w:val="00B666E4"/>
    <w:rsid w:val="00B70316"/>
    <w:rsid w:val="00B72CFC"/>
    <w:rsid w:val="00B7510C"/>
    <w:rsid w:val="00B75F54"/>
    <w:rsid w:val="00B76721"/>
    <w:rsid w:val="00B8082C"/>
    <w:rsid w:val="00B80F1E"/>
    <w:rsid w:val="00B81BF1"/>
    <w:rsid w:val="00B826AD"/>
    <w:rsid w:val="00B82E28"/>
    <w:rsid w:val="00B8541C"/>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2088"/>
    <w:rsid w:val="00BA3B76"/>
    <w:rsid w:val="00BA48C6"/>
    <w:rsid w:val="00BA4D70"/>
    <w:rsid w:val="00BA5C49"/>
    <w:rsid w:val="00BA6250"/>
    <w:rsid w:val="00BB139B"/>
    <w:rsid w:val="00BB1893"/>
    <w:rsid w:val="00BB2368"/>
    <w:rsid w:val="00BB3986"/>
    <w:rsid w:val="00BB43D1"/>
    <w:rsid w:val="00BB5571"/>
    <w:rsid w:val="00BB6A69"/>
    <w:rsid w:val="00BB7263"/>
    <w:rsid w:val="00BB7CCC"/>
    <w:rsid w:val="00BC018F"/>
    <w:rsid w:val="00BC061C"/>
    <w:rsid w:val="00BC0C77"/>
    <w:rsid w:val="00BC7368"/>
    <w:rsid w:val="00BC7B61"/>
    <w:rsid w:val="00BC7C8D"/>
    <w:rsid w:val="00BD0A3C"/>
    <w:rsid w:val="00BD0EBE"/>
    <w:rsid w:val="00BD18FB"/>
    <w:rsid w:val="00BD1FEF"/>
    <w:rsid w:val="00BD56C4"/>
    <w:rsid w:val="00BD5BC7"/>
    <w:rsid w:val="00BD69AF"/>
    <w:rsid w:val="00BD7DD3"/>
    <w:rsid w:val="00BE00C3"/>
    <w:rsid w:val="00BE318E"/>
    <w:rsid w:val="00BE7DF8"/>
    <w:rsid w:val="00BF0E95"/>
    <w:rsid w:val="00BF26EA"/>
    <w:rsid w:val="00BF2BDC"/>
    <w:rsid w:val="00BF3127"/>
    <w:rsid w:val="00BF32DA"/>
    <w:rsid w:val="00BF3DAE"/>
    <w:rsid w:val="00BF3F57"/>
    <w:rsid w:val="00BF5124"/>
    <w:rsid w:val="00BF5515"/>
    <w:rsid w:val="00BF5916"/>
    <w:rsid w:val="00BF5AC2"/>
    <w:rsid w:val="00BF714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222D"/>
    <w:rsid w:val="00C4505C"/>
    <w:rsid w:val="00C50E27"/>
    <w:rsid w:val="00C51A46"/>
    <w:rsid w:val="00C52E2B"/>
    <w:rsid w:val="00C53416"/>
    <w:rsid w:val="00C5369D"/>
    <w:rsid w:val="00C54B21"/>
    <w:rsid w:val="00C55C33"/>
    <w:rsid w:val="00C562AD"/>
    <w:rsid w:val="00C570D7"/>
    <w:rsid w:val="00C6055E"/>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1479"/>
    <w:rsid w:val="00D02409"/>
    <w:rsid w:val="00D03CDE"/>
    <w:rsid w:val="00D03EB7"/>
    <w:rsid w:val="00D05346"/>
    <w:rsid w:val="00D06105"/>
    <w:rsid w:val="00D0623E"/>
    <w:rsid w:val="00D067C0"/>
    <w:rsid w:val="00D06B48"/>
    <w:rsid w:val="00D07495"/>
    <w:rsid w:val="00D1167C"/>
    <w:rsid w:val="00D12013"/>
    <w:rsid w:val="00D12618"/>
    <w:rsid w:val="00D135A1"/>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BCB"/>
    <w:rsid w:val="00D35B28"/>
    <w:rsid w:val="00D36009"/>
    <w:rsid w:val="00D37437"/>
    <w:rsid w:val="00D37B2E"/>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5E1F"/>
    <w:rsid w:val="00DB726C"/>
    <w:rsid w:val="00DC0D22"/>
    <w:rsid w:val="00DC219D"/>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4540"/>
    <w:rsid w:val="00DF569C"/>
    <w:rsid w:val="00DF61F0"/>
    <w:rsid w:val="00DF73DB"/>
    <w:rsid w:val="00DF7667"/>
    <w:rsid w:val="00E046BE"/>
    <w:rsid w:val="00E051DA"/>
    <w:rsid w:val="00E0759D"/>
    <w:rsid w:val="00E1178B"/>
    <w:rsid w:val="00E13D8E"/>
    <w:rsid w:val="00E145A1"/>
    <w:rsid w:val="00E14F08"/>
    <w:rsid w:val="00E15CD2"/>
    <w:rsid w:val="00E15ECB"/>
    <w:rsid w:val="00E1780F"/>
    <w:rsid w:val="00E20992"/>
    <w:rsid w:val="00E228D7"/>
    <w:rsid w:val="00E22B1B"/>
    <w:rsid w:val="00E23C56"/>
    <w:rsid w:val="00E250A6"/>
    <w:rsid w:val="00E257F0"/>
    <w:rsid w:val="00E2621F"/>
    <w:rsid w:val="00E3160D"/>
    <w:rsid w:val="00E348E5"/>
    <w:rsid w:val="00E40A6E"/>
    <w:rsid w:val="00E40CED"/>
    <w:rsid w:val="00E41881"/>
    <w:rsid w:val="00E44740"/>
    <w:rsid w:val="00E44D9F"/>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1F3C"/>
    <w:rsid w:val="00E726BB"/>
    <w:rsid w:val="00E73532"/>
    <w:rsid w:val="00E76457"/>
    <w:rsid w:val="00E8144C"/>
    <w:rsid w:val="00E814B2"/>
    <w:rsid w:val="00E818E2"/>
    <w:rsid w:val="00E82206"/>
    <w:rsid w:val="00E85856"/>
    <w:rsid w:val="00E9076B"/>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3210"/>
    <w:rsid w:val="00EF4CC2"/>
    <w:rsid w:val="00EF5B76"/>
    <w:rsid w:val="00EF68C5"/>
    <w:rsid w:val="00EF6C3A"/>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044"/>
    <w:rsid w:val="00F3346F"/>
    <w:rsid w:val="00F34E4E"/>
    <w:rsid w:val="00F36C30"/>
    <w:rsid w:val="00F4019F"/>
    <w:rsid w:val="00F4410A"/>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56C2"/>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478D"/>
    <w:rsid w:val="00FB7004"/>
    <w:rsid w:val="00FB7C50"/>
    <w:rsid w:val="00FB7E88"/>
    <w:rsid w:val="00FC14A1"/>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1C2A7DB8-BC62-41CB-B58B-2C6330E79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716F2"/>
    <w:pPr>
      <w:widowControl w:val="0"/>
      <w:spacing w:after="0"/>
      <w:ind w:left="357" w:hanging="357"/>
      <w:contextualSpacing w:val="0"/>
      <w:jc w:val="both"/>
      <w:outlineLvl w:val="0"/>
    </w:pPr>
    <w:rPr>
      <w:rFonts w:ascii="Calibri" w:hAnsi="Calibri" w:cs="Calibri"/>
      <w:b/>
      <w:sz w:val="28"/>
      <w:szCs w:val="32"/>
      <w:shd w:val="clear" w:color="auto" w:fill="47D7AC" w:themeFill="accent4"/>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716F2"/>
    <w:rPr>
      <w:rFonts w:ascii="Calibri" w:hAnsi="Calibri" w:cs="Calibr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4716F2"/>
    <w:pPr>
      <w:spacing w:after="0"/>
    </w:pPr>
    <w:rPr>
      <w:rFonts w:ascii="Calibri" w:hAnsi="Calibri" w:cs="Calibri"/>
      <w:b/>
      <w:bCs/>
      <w:sz w:val="28"/>
    </w:rPr>
  </w:style>
  <w:style w:type="character" w:customStyle="1" w:styleId="NoSpacingChar">
    <w:name w:val="No Spacing Char"/>
    <w:aliases w:val="TSB Body Text Char"/>
    <w:basedOn w:val="DefaultParagraphFont"/>
    <w:link w:val="NoSpacing"/>
    <w:uiPriority w:val="1"/>
    <w:rsid w:val="004716F2"/>
    <w:rPr>
      <w:rFonts w:ascii="Calibri" w:hAnsi="Calibri" w:cs="Calibri"/>
      <w:b/>
      <w:bCs/>
      <w:sz w:val="28"/>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3" ma:contentTypeDescription="Create a new document." ma:contentTypeScope="" ma:versionID="89e14cc034868e2bc0b8cfff6a2cf47a">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85b909d4fdb6bd482993a4e2f2eaa3c0"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6A30D5-7CE3-44A1-AD64-0DC55633B8CD}">
  <ds:schemaRefs>
    <ds:schemaRef ds:uri="http://www.w3.org/XML/1998/namespace"/>
    <ds:schemaRef ds:uri="http://purl.org/dc/terms/"/>
    <ds:schemaRef ds:uri="http://schemas.microsoft.com/office/2006/metadata/properties"/>
    <ds:schemaRef ds:uri="8e508e0e-7e57-4496-9ca7-59921661b3b5"/>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a6a3c893-18cb-46b6-8b6c-cf9e05a350fc"/>
    <ds:schemaRef ds:uri="http://purl.org/dc/dcmitype/"/>
  </ds:schemaRefs>
</ds:datastoreItem>
</file>

<file path=customXml/itemProps2.xml><?xml version="1.0" encoding="utf-8"?>
<ds:datastoreItem xmlns:ds="http://schemas.openxmlformats.org/officeDocument/2006/customXml" ds:itemID="{6673C404-6713-4A29-B565-31DB9ED4A9D6}">
  <ds:schemaRefs>
    <ds:schemaRef ds:uri="http://schemas.openxmlformats.org/officeDocument/2006/bibliography"/>
  </ds:schemaRefs>
</ds:datastoreItem>
</file>

<file path=customXml/itemProps3.xml><?xml version="1.0" encoding="utf-8"?>
<ds:datastoreItem xmlns:ds="http://schemas.openxmlformats.org/officeDocument/2006/customXml" ds:itemID="{921E425E-3111-4241-B021-B6CE8BE54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079376-34D5-4280-948C-A722D8AF01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4783</Words>
  <Characters>27265</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31985</CharactersWithSpaces>
  <SharedDoc>false</SharedDoc>
  <HLinks>
    <vt:vector size="78" baseType="variant">
      <vt:variant>
        <vt:i4>8257628</vt:i4>
      </vt:variant>
      <vt:variant>
        <vt:i4>36</vt:i4>
      </vt:variant>
      <vt:variant>
        <vt:i4>0</vt:i4>
      </vt:variant>
      <vt:variant>
        <vt:i4>5</vt:i4>
      </vt:variant>
      <vt:variant>
        <vt:lpwstr/>
      </vt:variant>
      <vt:variant>
        <vt:lpwstr>_Monitoring_and_review</vt:lpwstr>
      </vt:variant>
      <vt:variant>
        <vt:i4>65598</vt:i4>
      </vt:variant>
      <vt:variant>
        <vt:i4>33</vt:i4>
      </vt:variant>
      <vt:variant>
        <vt:i4>0</vt:i4>
      </vt:variant>
      <vt:variant>
        <vt:i4>5</vt:i4>
      </vt:variant>
      <vt:variant>
        <vt:lpwstr/>
      </vt:variant>
      <vt:variant>
        <vt:lpwstr>_Admissions_appeals_1</vt:lpwstr>
      </vt:variant>
      <vt:variant>
        <vt:i4>983058</vt:i4>
      </vt:variant>
      <vt:variant>
        <vt:i4>30</vt:i4>
      </vt:variant>
      <vt:variant>
        <vt:i4>0</vt:i4>
      </vt:variant>
      <vt:variant>
        <vt:i4>5</vt:i4>
      </vt:variant>
      <vt:variant>
        <vt:lpwstr/>
      </vt:variant>
      <vt:variant>
        <vt:lpwstr>_Waiting_list</vt:lpwstr>
      </vt:variant>
      <vt:variant>
        <vt:i4>5832761</vt:i4>
      </vt:variant>
      <vt:variant>
        <vt:i4>27</vt:i4>
      </vt:variant>
      <vt:variant>
        <vt:i4>0</vt:i4>
      </vt:variant>
      <vt:variant>
        <vt:i4>5</vt:i4>
      </vt:variant>
      <vt:variant>
        <vt:lpwstr/>
      </vt:variant>
      <vt:variant>
        <vt:lpwstr>_[Updated]_In-year_admissions</vt:lpwstr>
      </vt:variant>
      <vt:variant>
        <vt:i4>4522007</vt:i4>
      </vt:variant>
      <vt:variant>
        <vt:i4>24</vt:i4>
      </vt:variant>
      <vt:variant>
        <vt:i4>0</vt:i4>
      </vt:variant>
      <vt:variant>
        <vt:i4>5</vt:i4>
      </vt:variant>
      <vt:variant>
        <vt:lpwstr/>
      </vt:variant>
      <vt:variant>
        <vt:lpwstr>_Co-ordination_scheme</vt:lpwstr>
      </vt:variant>
      <vt:variant>
        <vt:i4>6094967</vt:i4>
      </vt:variant>
      <vt:variant>
        <vt:i4>21</vt:i4>
      </vt:variant>
      <vt:variant>
        <vt:i4>0</vt:i4>
      </vt:variant>
      <vt:variant>
        <vt:i4>5</vt:i4>
      </vt:variant>
      <vt:variant>
        <vt:lpwstr/>
      </vt:variant>
      <vt:variant>
        <vt:lpwstr>_[Updated]_Applications_and</vt:lpwstr>
      </vt:variant>
      <vt:variant>
        <vt:i4>4849727</vt:i4>
      </vt:variant>
      <vt:variant>
        <vt:i4>18</vt:i4>
      </vt:variant>
      <vt:variant>
        <vt:i4>0</vt:i4>
      </vt:variant>
      <vt:variant>
        <vt:i4>5</vt:i4>
      </vt:variant>
      <vt:variant>
        <vt:lpwstr/>
      </vt:variant>
      <vt:variant>
        <vt:lpwstr>_[Updated]_Consultation,_determinati</vt:lpwstr>
      </vt:variant>
      <vt:variant>
        <vt:i4>3276800</vt:i4>
      </vt:variant>
      <vt:variant>
        <vt:i4>15</vt:i4>
      </vt:variant>
      <vt:variant>
        <vt:i4>0</vt:i4>
      </vt:variant>
      <vt:variant>
        <vt:i4>5</vt:i4>
      </vt:variant>
      <vt:variant>
        <vt:lpwstr/>
      </vt:variant>
      <vt:variant>
        <vt:lpwstr>_[Updated]_Oversubscription_criteria</vt:lpwstr>
      </vt:variant>
      <vt:variant>
        <vt:i4>1441843</vt:i4>
      </vt:variant>
      <vt:variant>
        <vt:i4>12</vt:i4>
      </vt:variant>
      <vt:variant>
        <vt:i4>0</vt:i4>
      </vt:variant>
      <vt:variant>
        <vt:i4>5</vt:i4>
      </vt:variant>
      <vt:variant>
        <vt:lpwstr/>
      </vt:variant>
      <vt:variant>
        <vt:lpwstr>_[Updated]_Determining_a</vt:lpwstr>
      </vt:variant>
      <vt:variant>
        <vt:i4>6946880</vt:i4>
      </vt:variant>
      <vt:variant>
        <vt:i4>9</vt:i4>
      </vt:variant>
      <vt:variant>
        <vt:i4>0</vt:i4>
      </vt:variant>
      <vt:variant>
        <vt:i4>5</vt:i4>
      </vt:variant>
      <vt:variant>
        <vt:lpwstr/>
      </vt:variant>
      <vt:variant>
        <vt:lpwstr>_Roles_and_responsibilities</vt:lpwstr>
      </vt:variant>
      <vt:variant>
        <vt:i4>7536704</vt:i4>
      </vt:variant>
      <vt:variant>
        <vt:i4>6</vt:i4>
      </vt:variant>
      <vt:variant>
        <vt:i4>0</vt:i4>
      </vt:variant>
      <vt:variant>
        <vt:i4>5</vt:i4>
      </vt:variant>
      <vt:variant>
        <vt:lpwstr/>
      </vt:variant>
      <vt:variant>
        <vt:lpwstr>_[Updated]_Legal_framework</vt:lpwstr>
      </vt:variant>
      <vt:variant>
        <vt:i4>1572937</vt:i4>
      </vt:variant>
      <vt:variant>
        <vt:i4>3</vt:i4>
      </vt:variant>
      <vt:variant>
        <vt:i4>0</vt:i4>
      </vt:variant>
      <vt:variant>
        <vt:i4>5</vt:i4>
      </vt:variant>
      <vt:variant>
        <vt:lpwstr/>
      </vt:variant>
      <vt:variant>
        <vt:lpwstr>_Statement_of_intent_1</vt:lpwstr>
      </vt:variant>
      <vt:variant>
        <vt:i4>2883705</vt:i4>
      </vt:variant>
      <vt:variant>
        <vt:i4>0</vt:i4>
      </vt:variant>
      <vt:variant>
        <vt:i4>0</vt:i4>
      </vt:variant>
      <vt:variant>
        <vt:i4>5</vt:i4>
      </vt:variant>
      <vt:variant>
        <vt:lpwstr>https://www.theschoolbus.net/article/which-policies-are-schools-obliged-to-consult-with-unions-on/4788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Kelly Brown</cp:lastModifiedBy>
  <cp:revision>2</cp:revision>
  <dcterms:created xsi:type="dcterms:W3CDTF">2026-09-29T13:01:00Z</dcterms:created>
  <dcterms:modified xsi:type="dcterms:W3CDTF">2026-09-29T13:01:00Z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